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204" w:rsidRPr="00734B06" w:rsidRDefault="009522B0" w:rsidP="00672204">
      <w:pPr>
        <w:pStyle w:val="1"/>
        <w:spacing w:line="228" w:lineRule="auto"/>
        <w:jc w:val="center"/>
        <w:rPr>
          <w:b/>
          <w:sz w:val="22"/>
          <w:szCs w:val="22"/>
        </w:rPr>
      </w:pPr>
      <w:r>
        <w:rPr>
          <w:b/>
          <w:sz w:val="22"/>
          <w:szCs w:val="22"/>
        </w:rPr>
        <w:t>ДОГОВОР № 21</w:t>
      </w:r>
    </w:p>
    <w:p w:rsidR="00672204" w:rsidRPr="00734B06" w:rsidRDefault="00672204" w:rsidP="00672204">
      <w:pPr>
        <w:pStyle w:val="1"/>
        <w:spacing w:line="228" w:lineRule="auto"/>
        <w:jc w:val="center"/>
        <w:rPr>
          <w:b/>
          <w:sz w:val="22"/>
          <w:szCs w:val="22"/>
        </w:rPr>
      </w:pPr>
      <w:r w:rsidRPr="00734B06">
        <w:rPr>
          <w:b/>
          <w:sz w:val="22"/>
          <w:szCs w:val="22"/>
        </w:rPr>
        <w:t xml:space="preserve"> на поставку товара </w:t>
      </w:r>
    </w:p>
    <w:p w:rsidR="00672204" w:rsidRPr="00734B06" w:rsidRDefault="00672204" w:rsidP="00672204">
      <w:pPr>
        <w:spacing w:line="228" w:lineRule="auto"/>
        <w:rPr>
          <w:sz w:val="22"/>
          <w:szCs w:val="22"/>
        </w:rPr>
      </w:pPr>
    </w:p>
    <w:p w:rsidR="00672204" w:rsidRPr="00734B06" w:rsidRDefault="00672204" w:rsidP="00672204">
      <w:pPr>
        <w:pStyle w:val="2"/>
        <w:tabs>
          <w:tab w:val="left" w:pos="0"/>
          <w:tab w:val="right" w:pos="9923"/>
        </w:tabs>
        <w:spacing w:line="228" w:lineRule="auto"/>
        <w:jc w:val="both"/>
        <w:rPr>
          <w:sz w:val="22"/>
          <w:szCs w:val="22"/>
        </w:rPr>
      </w:pPr>
      <w:r w:rsidRPr="00734B06">
        <w:rPr>
          <w:sz w:val="22"/>
          <w:szCs w:val="22"/>
        </w:rPr>
        <w:t xml:space="preserve">      г. Челябинск                                                            </w:t>
      </w:r>
      <w:r w:rsidR="009522B0">
        <w:rPr>
          <w:sz w:val="22"/>
          <w:szCs w:val="22"/>
        </w:rPr>
        <w:t xml:space="preserve">                             «01</w:t>
      </w:r>
      <w:r w:rsidRPr="00734B06">
        <w:rPr>
          <w:sz w:val="22"/>
          <w:szCs w:val="22"/>
        </w:rPr>
        <w:t xml:space="preserve">» </w:t>
      </w:r>
      <w:r w:rsidR="009522B0">
        <w:rPr>
          <w:sz w:val="22"/>
          <w:szCs w:val="22"/>
        </w:rPr>
        <w:t xml:space="preserve"> марта </w:t>
      </w:r>
      <w:r w:rsidR="005A57A1">
        <w:rPr>
          <w:sz w:val="22"/>
          <w:szCs w:val="22"/>
        </w:rPr>
        <w:t xml:space="preserve"> 2023</w:t>
      </w:r>
      <w:r w:rsidRPr="00734B06">
        <w:rPr>
          <w:sz w:val="22"/>
          <w:szCs w:val="22"/>
        </w:rPr>
        <w:t xml:space="preserve"> года.</w:t>
      </w:r>
    </w:p>
    <w:p w:rsidR="00672204" w:rsidRPr="00734B06" w:rsidRDefault="00672204" w:rsidP="00672204">
      <w:pPr>
        <w:pStyle w:val="2"/>
        <w:tabs>
          <w:tab w:val="left" w:pos="0"/>
          <w:tab w:val="right" w:pos="9498"/>
        </w:tabs>
        <w:spacing w:line="228" w:lineRule="auto"/>
        <w:jc w:val="both"/>
        <w:rPr>
          <w:sz w:val="22"/>
          <w:szCs w:val="22"/>
        </w:rPr>
      </w:pPr>
    </w:p>
    <w:p w:rsidR="00672204" w:rsidRPr="00734B06" w:rsidRDefault="00672204" w:rsidP="00672204">
      <w:pPr>
        <w:spacing w:line="228" w:lineRule="auto"/>
        <w:ind w:firstLine="709"/>
        <w:jc w:val="both"/>
        <w:rPr>
          <w:sz w:val="22"/>
          <w:szCs w:val="22"/>
        </w:rPr>
      </w:pPr>
      <w:r w:rsidRPr="00734B06">
        <w:rPr>
          <w:b/>
          <w:sz w:val="22"/>
          <w:szCs w:val="22"/>
        </w:rPr>
        <w:t xml:space="preserve"> Общество с ограниченной ответственностью «Финансово-промышленная компания» (ООО «ФПК»)</w:t>
      </w:r>
      <w:r w:rsidRPr="00734B06">
        <w:rPr>
          <w:sz w:val="22"/>
          <w:szCs w:val="22"/>
        </w:rPr>
        <w:t>, именуемое в дальнейшем «</w:t>
      </w:r>
      <w:r w:rsidRPr="00734B06">
        <w:rPr>
          <w:b/>
          <w:sz w:val="22"/>
          <w:szCs w:val="22"/>
        </w:rPr>
        <w:t>Поставщик»</w:t>
      </w:r>
      <w:r w:rsidRPr="00734B06">
        <w:rPr>
          <w:sz w:val="22"/>
          <w:szCs w:val="22"/>
        </w:rPr>
        <w:t xml:space="preserve">, в лице генерального директора Василенко Дмитрия Александровича, действующего на основании Устава с одной стороны, и </w:t>
      </w:r>
    </w:p>
    <w:p w:rsidR="00672204" w:rsidRPr="00734B06" w:rsidRDefault="00672204" w:rsidP="00672204">
      <w:pPr>
        <w:pStyle w:val="a7"/>
        <w:spacing w:line="228" w:lineRule="auto"/>
        <w:ind w:firstLine="709"/>
        <w:jc w:val="both"/>
        <w:rPr>
          <w:rFonts w:ascii="Times New Roman" w:hAnsi="Times New Roman"/>
        </w:rPr>
      </w:pPr>
      <w:r w:rsidRPr="00734B06">
        <w:rPr>
          <w:rFonts w:ascii="Times New Roman" w:hAnsi="Times New Roman"/>
          <w:b/>
        </w:rPr>
        <w:t xml:space="preserve">Общество с </w:t>
      </w:r>
      <w:r>
        <w:rPr>
          <w:rFonts w:ascii="Times New Roman" w:hAnsi="Times New Roman"/>
          <w:b/>
        </w:rPr>
        <w:t>ограниченной ответственностью «_________________</w:t>
      </w:r>
      <w:r w:rsidRPr="00734B06">
        <w:rPr>
          <w:rFonts w:ascii="Times New Roman" w:hAnsi="Times New Roman"/>
          <w:b/>
        </w:rPr>
        <w:t>» (ООО «</w:t>
      </w:r>
      <w:r>
        <w:rPr>
          <w:rFonts w:ascii="Times New Roman" w:hAnsi="Times New Roman"/>
          <w:b/>
        </w:rPr>
        <w:t>__________________________</w:t>
      </w:r>
      <w:r w:rsidRPr="00734B06">
        <w:rPr>
          <w:rFonts w:ascii="Times New Roman" w:hAnsi="Times New Roman"/>
          <w:b/>
        </w:rPr>
        <w:t xml:space="preserve">»), </w:t>
      </w:r>
      <w:r w:rsidRPr="00734B06">
        <w:rPr>
          <w:rFonts w:ascii="Times New Roman" w:hAnsi="Times New Roman"/>
        </w:rPr>
        <w:t>именуемое в дальнейшем</w:t>
      </w:r>
      <w:r w:rsidRPr="00734B06">
        <w:rPr>
          <w:rFonts w:ascii="Times New Roman" w:hAnsi="Times New Roman"/>
          <w:b/>
        </w:rPr>
        <w:t xml:space="preserve"> «Покупатель», </w:t>
      </w:r>
      <w:r w:rsidRPr="00734B06">
        <w:rPr>
          <w:rFonts w:ascii="Times New Roman" w:hAnsi="Times New Roman"/>
        </w:rPr>
        <w:t>в лице  генерального директора</w:t>
      </w:r>
      <w:r w:rsidRPr="00734B06">
        <w:rPr>
          <w:rFonts w:ascii="Times New Roman" w:hAnsi="Times New Roman"/>
          <w:b/>
        </w:rPr>
        <w:t xml:space="preserve"> </w:t>
      </w:r>
      <w:r>
        <w:rPr>
          <w:rFonts w:ascii="Times New Roman" w:hAnsi="Times New Roman"/>
        </w:rPr>
        <w:t xml:space="preserve">______________________________________, действующего  на основании Устава, </w:t>
      </w:r>
      <w:r w:rsidRPr="00734B06">
        <w:rPr>
          <w:rFonts w:ascii="Times New Roman" w:hAnsi="Times New Roman"/>
        </w:rPr>
        <w:t>с другой стороны,</w:t>
      </w:r>
      <w:r w:rsidRPr="00734B06">
        <w:rPr>
          <w:rFonts w:ascii="Times New Roman" w:hAnsi="Times New Roman"/>
          <w:b/>
        </w:rPr>
        <w:t xml:space="preserve"> </w:t>
      </w:r>
      <w:r w:rsidRPr="00734B06">
        <w:rPr>
          <w:rFonts w:ascii="Times New Roman" w:hAnsi="Times New Roman"/>
        </w:rPr>
        <w:t xml:space="preserve">а вместе именуемые </w:t>
      </w:r>
      <w:r w:rsidRPr="00734B06">
        <w:rPr>
          <w:rFonts w:ascii="Times New Roman" w:hAnsi="Times New Roman"/>
          <w:b/>
        </w:rPr>
        <w:t>Стороны</w:t>
      </w:r>
      <w:r w:rsidRPr="00734B06">
        <w:rPr>
          <w:rFonts w:ascii="Times New Roman" w:hAnsi="Times New Roman"/>
        </w:rPr>
        <w:t>, заключили настоящий договор о нижеследующем:</w:t>
      </w:r>
    </w:p>
    <w:p w:rsidR="00672204" w:rsidRPr="00734B06" w:rsidRDefault="00672204" w:rsidP="00672204">
      <w:pPr>
        <w:pStyle w:val="a7"/>
        <w:spacing w:line="228" w:lineRule="auto"/>
        <w:ind w:firstLine="709"/>
        <w:jc w:val="both"/>
        <w:rPr>
          <w:rFonts w:ascii="Times New Roman" w:hAnsi="Times New Roman"/>
        </w:rPr>
      </w:pPr>
    </w:p>
    <w:p w:rsidR="00672204" w:rsidRPr="00734B06" w:rsidRDefault="00672204" w:rsidP="00672204">
      <w:pPr>
        <w:pStyle w:val="a9"/>
        <w:numPr>
          <w:ilvl w:val="0"/>
          <w:numId w:val="1"/>
        </w:numPr>
        <w:jc w:val="center"/>
        <w:rPr>
          <w:b/>
          <w:sz w:val="22"/>
          <w:szCs w:val="22"/>
        </w:rPr>
      </w:pPr>
      <w:r w:rsidRPr="00734B06">
        <w:rPr>
          <w:b/>
          <w:sz w:val="22"/>
          <w:szCs w:val="22"/>
        </w:rPr>
        <w:t>Предмет Договора.</w:t>
      </w:r>
    </w:p>
    <w:p w:rsidR="009522B0" w:rsidRDefault="009522B0" w:rsidP="009522B0">
      <w:pPr>
        <w:pStyle w:val="a3"/>
        <w:numPr>
          <w:ilvl w:val="1"/>
          <w:numId w:val="1"/>
        </w:numPr>
        <w:ind w:left="0" w:firstLine="0"/>
        <w:rPr>
          <w:sz w:val="22"/>
          <w:szCs w:val="22"/>
        </w:rPr>
      </w:pPr>
      <w:r w:rsidRPr="00734B06">
        <w:rPr>
          <w:sz w:val="22"/>
          <w:szCs w:val="22"/>
        </w:rPr>
        <w:t>Поставщик обязуется передать в собственность Покупателя товар, а Покупатель принять и оплатить товар, наименование,</w:t>
      </w:r>
      <w:r>
        <w:rPr>
          <w:sz w:val="22"/>
          <w:szCs w:val="22"/>
        </w:rPr>
        <w:t xml:space="preserve"> сроки  и порядок поставки,</w:t>
      </w:r>
      <w:r w:rsidRPr="00734B06">
        <w:rPr>
          <w:sz w:val="22"/>
          <w:szCs w:val="22"/>
        </w:rPr>
        <w:t xml:space="preserve"> количество и цена которого согласовывается сторонами в Спецификациях, являющихся неотъемлемой частью настоящего </w:t>
      </w:r>
      <w:r>
        <w:rPr>
          <w:sz w:val="22"/>
          <w:szCs w:val="22"/>
        </w:rPr>
        <w:t>Д</w:t>
      </w:r>
      <w:r w:rsidRPr="00734B06">
        <w:rPr>
          <w:sz w:val="22"/>
          <w:szCs w:val="22"/>
        </w:rPr>
        <w:t xml:space="preserve">оговора. </w:t>
      </w:r>
    </w:p>
    <w:p w:rsidR="00A40F4B" w:rsidRPr="00734B06" w:rsidRDefault="00A40F4B" w:rsidP="00A40F4B">
      <w:pPr>
        <w:pStyle w:val="a3"/>
        <w:rPr>
          <w:sz w:val="22"/>
          <w:szCs w:val="22"/>
        </w:rPr>
      </w:pPr>
    </w:p>
    <w:p w:rsidR="00672204" w:rsidRPr="00734B06" w:rsidRDefault="00672204" w:rsidP="00672204">
      <w:pPr>
        <w:pStyle w:val="a3"/>
        <w:numPr>
          <w:ilvl w:val="0"/>
          <w:numId w:val="1"/>
        </w:numPr>
        <w:jc w:val="center"/>
        <w:rPr>
          <w:b/>
          <w:sz w:val="22"/>
          <w:szCs w:val="22"/>
        </w:rPr>
      </w:pPr>
      <w:r w:rsidRPr="00734B06">
        <w:rPr>
          <w:b/>
          <w:sz w:val="22"/>
          <w:szCs w:val="22"/>
        </w:rPr>
        <w:t>Порядок  приемки товара.</w:t>
      </w:r>
    </w:p>
    <w:p w:rsidR="00672204" w:rsidRPr="00734B06" w:rsidRDefault="00672204" w:rsidP="00672204">
      <w:pPr>
        <w:pStyle w:val="a3"/>
        <w:rPr>
          <w:sz w:val="22"/>
          <w:szCs w:val="22"/>
        </w:rPr>
      </w:pPr>
      <w:r w:rsidRPr="00734B06">
        <w:rPr>
          <w:bCs/>
          <w:sz w:val="22"/>
          <w:szCs w:val="22"/>
        </w:rPr>
        <w:t xml:space="preserve">2.1. </w:t>
      </w:r>
      <w:r>
        <w:rPr>
          <w:bCs/>
          <w:sz w:val="22"/>
          <w:szCs w:val="22"/>
        </w:rPr>
        <w:t>Приемка поставленного товара</w:t>
      </w:r>
      <w:r>
        <w:rPr>
          <w:sz w:val="22"/>
          <w:szCs w:val="22"/>
        </w:rPr>
        <w:t xml:space="preserve"> осуществляется </w:t>
      </w:r>
      <w:r w:rsidRPr="00734B06">
        <w:rPr>
          <w:sz w:val="22"/>
          <w:szCs w:val="22"/>
        </w:rPr>
        <w:t>Покупателем</w:t>
      </w:r>
      <w:r w:rsidR="007E2BEF">
        <w:rPr>
          <w:sz w:val="22"/>
          <w:szCs w:val="22"/>
        </w:rPr>
        <w:t xml:space="preserve"> или иным  лицом, уполномоченным Покупателем на осуществление  приемки товара</w:t>
      </w:r>
      <w:r>
        <w:rPr>
          <w:sz w:val="22"/>
          <w:szCs w:val="22"/>
        </w:rPr>
        <w:t xml:space="preserve"> в месте поставки в течение  5 (пяти)  дней с момента получения  письменного уведомления от Поставщика о готовности товара к передаче.</w:t>
      </w:r>
    </w:p>
    <w:p w:rsidR="00672204" w:rsidRPr="00734B06" w:rsidRDefault="00672204" w:rsidP="00672204">
      <w:pPr>
        <w:jc w:val="both"/>
        <w:rPr>
          <w:sz w:val="22"/>
          <w:szCs w:val="22"/>
        </w:rPr>
      </w:pPr>
      <w:r w:rsidRPr="00734B06">
        <w:rPr>
          <w:bCs/>
          <w:sz w:val="22"/>
          <w:szCs w:val="22"/>
        </w:rPr>
        <w:t>2.2. Приемка товара по количеству и качеству, в результате которой обнаружены нарушения условий договора (недостача, брак и т.п.), оформляется односторонним актом. При этом Покупатель обязан в  течение 5 (Пяти)  рабочих  дней письменно уведомить Поставщика об обнаруженных недостатках. После получения указанного уведомления Поставщик обязан  согласовать с Покупателем сроки  направления своего представителя для осмотра товара и оформления двустороннего акта, удостоверяющего качественное и (или) количественное состояние. Представитель Поставщика должен иметь доверенность на право участия в составлении акта о выявленных недостатках.</w:t>
      </w:r>
    </w:p>
    <w:p w:rsidR="00672204" w:rsidRPr="00734B06" w:rsidRDefault="00672204" w:rsidP="00672204">
      <w:pPr>
        <w:pStyle w:val="3"/>
        <w:tabs>
          <w:tab w:val="left" w:pos="0"/>
        </w:tabs>
        <w:spacing w:after="0"/>
        <w:ind w:left="0"/>
        <w:jc w:val="both"/>
        <w:rPr>
          <w:bCs/>
          <w:sz w:val="22"/>
          <w:szCs w:val="22"/>
        </w:rPr>
      </w:pPr>
      <w:r w:rsidRPr="00734B06">
        <w:rPr>
          <w:bCs/>
          <w:sz w:val="22"/>
          <w:szCs w:val="22"/>
        </w:rPr>
        <w:t xml:space="preserve">2.3. При наличии разногласий по поводу состояния товара, по требованию любой стороны может быть проведена независимая экспертиза. Экспертная организация определяется Сторонами по взаимному соглашению. Расходы на проведение экспертизы несет сторона, нарушившая условия договора о количестве и (или) качестве товара, либо сторона,  несправедливо потребовавшая проведения экспертизы. </w:t>
      </w:r>
    </w:p>
    <w:p w:rsidR="00672204" w:rsidRPr="00734B06" w:rsidRDefault="00672204" w:rsidP="00672204">
      <w:pPr>
        <w:pStyle w:val="3"/>
        <w:tabs>
          <w:tab w:val="left" w:pos="0"/>
        </w:tabs>
        <w:spacing w:after="0"/>
        <w:ind w:left="0"/>
        <w:jc w:val="both"/>
        <w:rPr>
          <w:bCs/>
          <w:sz w:val="22"/>
          <w:szCs w:val="22"/>
        </w:rPr>
      </w:pPr>
      <w:r w:rsidRPr="00734B06">
        <w:rPr>
          <w:bCs/>
          <w:sz w:val="22"/>
          <w:szCs w:val="22"/>
        </w:rPr>
        <w:t xml:space="preserve">2.4. 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односторонний акт с оговоренными в нем нарушениями условий договора является основанием для предъявления Покупателем требований  к Поставщику об устранении таких нарушений. </w:t>
      </w:r>
    </w:p>
    <w:p w:rsidR="00672204" w:rsidRPr="00734B06" w:rsidRDefault="00672204" w:rsidP="00672204">
      <w:pPr>
        <w:pStyle w:val="a5"/>
        <w:ind w:firstLine="0"/>
        <w:rPr>
          <w:sz w:val="22"/>
          <w:szCs w:val="22"/>
        </w:rPr>
      </w:pPr>
      <w:r w:rsidRPr="00734B06">
        <w:rPr>
          <w:bCs/>
          <w:sz w:val="22"/>
          <w:szCs w:val="22"/>
        </w:rPr>
        <w:t xml:space="preserve">2.5. </w:t>
      </w:r>
      <w:r w:rsidRPr="00734B06">
        <w:rPr>
          <w:sz w:val="22"/>
          <w:szCs w:val="22"/>
        </w:rPr>
        <w:t>В случае получения товара по настоящему договору от перевозчика Покупатель обязан проверить соответствие товара сведениям, указанным в транспортных и товаросопроводительных документах, а также принять этот товар от перевозчика с соблюдением правил, предусмотренных законами и иными правовыми актами, регулирующими деятельность транспорта. Во всех случаях обнаружения утраты и (или) повреждения товара при перевозке или несоответствия фактически полученного количества товара товаросопроводительным документам Покупатель обязан потребовать от перевозчика составления коммерческого акта.</w:t>
      </w:r>
    </w:p>
    <w:p w:rsidR="00672204" w:rsidRPr="00734B06" w:rsidRDefault="00672204" w:rsidP="00672204">
      <w:pPr>
        <w:pStyle w:val="ConsNormal"/>
        <w:ind w:firstLine="0"/>
        <w:jc w:val="both"/>
        <w:rPr>
          <w:rFonts w:ascii="Times New Roman" w:hAnsi="Times New Roman" w:cs="Times New Roman"/>
          <w:sz w:val="22"/>
          <w:szCs w:val="22"/>
        </w:rPr>
      </w:pPr>
      <w:r w:rsidRPr="00734B06">
        <w:rPr>
          <w:rFonts w:ascii="Times New Roman" w:hAnsi="Times New Roman" w:cs="Times New Roman"/>
          <w:sz w:val="22"/>
          <w:szCs w:val="22"/>
        </w:rPr>
        <w:t>2.6. В случае если в спецификации предусмотрена выборка товара Покупателем в месте нахождения Поставщика либо третьего лица, Покупатель обязан осуществить осмотр передаваемого товара в месте его передачи, если иное не предусмотрено законом, иными правовыми актами или не вытекает из существа обязательства.</w:t>
      </w:r>
    </w:p>
    <w:p w:rsidR="00672204" w:rsidRPr="00734B06" w:rsidRDefault="00672204" w:rsidP="00672204">
      <w:pPr>
        <w:pStyle w:val="a9"/>
        <w:numPr>
          <w:ilvl w:val="0"/>
          <w:numId w:val="1"/>
        </w:numPr>
        <w:jc w:val="center"/>
        <w:rPr>
          <w:sz w:val="22"/>
          <w:szCs w:val="22"/>
        </w:rPr>
      </w:pPr>
      <w:r w:rsidRPr="00734B06">
        <w:rPr>
          <w:b/>
          <w:sz w:val="22"/>
          <w:szCs w:val="22"/>
        </w:rPr>
        <w:t>Сроки и порядок передачи товара</w:t>
      </w:r>
      <w:r w:rsidRPr="00734B06">
        <w:rPr>
          <w:sz w:val="22"/>
          <w:szCs w:val="22"/>
        </w:rPr>
        <w:t>.</w:t>
      </w:r>
    </w:p>
    <w:p w:rsidR="00672204" w:rsidRPr="00734B06" w:rsidRDefault="00672204" w:rsidP="00672204">
      <w:pPr>
        <w:pStyle w:val="a5"/>
        <w:ind w:firstLine="0"/>
        <w:rPr>
          <w:color w:val="C0504D"/>
          <w:sz w:val="22"/>
          <w:szCs w:val="22"/>
        </w:rPr>
      </w:pPr>
      <w:r w:rsidRPr="00734B06">
        <w:rPr>
          <w:sz w:val="22"/>
          <w:szCs w:val="22"/>
        </w:rPr>
        <w:t>3.1. Поставщик отгружает товар в сроки, согласованные сторонами в спецификациях.</w:t>
      </w:r>
    </w:p>
    <w:p w:rsidR="00672204" w:rsidRPr="00734B06" w:rsidRDefault="00672204" w:rsidP="00672204">
      <w:pPr>
        <w:jc w:val="both"/>
        <w:rPr>
          <w:sz w:val="22"/>
          <w:szCs w:val="22"/>
        </w:rPr>
      </w:pPr>
      <w:r w:rsidRPr="00734B06">
        <w:rPr>
          <w:sz w:val="22"/>
          <w:szCs w:val="22"/>
        </w:rPr>
        <w:t xml:space="preserve">3.2. Поставка товара осуществляется силами и средствами Поставщика. Способ доставки товара определяется Поставщиком на свое усмотрение. В случае </w:t>
      </w:r>
      <w:proofErr w:type="spellStart"/>
      <w:r w:rsidRPr="00734B06">
        <w:rPr>
          <w:sz w:val="22"/>
          <w:szCs w:val="22"/>
        </w:rPr>
        <w:t>самовывоза</w:t>
      </w:r>
      <w:proofErr w:type="spellEnd"/>
      <w:r w:rsidRPr="00734B06">
        <w:rPr>
          <w:sz w:val="22"/>
          <w:szCs w:val="22"/>
        </w:rPr>
        <w:t xml:space="preserve"> стороны согласуют данное условие в спецификации.</w:t>
      </w:r>
    </w:p>
    <w:p w:rsidR="00672204" w:rsidRPr="00734B06" w:rsidRDefault="00672204" w:rsidP="00672204">
      <w:pPr>
        <w:jc w:val="both"/>
        <w:rPr>
          <w:sz w:val="22"/>
          <w:szCs w:val="22"/>
        </w:rPr>
      </w:pPr>
      <w:r w:rsidRPr="00734B06">
        <w:rPr>
          <w:sz w:val="22"/>
          <w:szCs w:val="22"/>
        </w:rPr>
        <w:t>3.3. Отгрузочные реквизиты (реквизиты грузополучателя) Покупатель предоставляет в течение 2 (двух) рабочих дней с момента получения уведомления о готовности к отгрузке, направленного с использованием факсимильной связи или электронной почты, указанной разделе 10 настоящего договора.</w:t>
      </w:r>
    </w:p>
    <w:p w:rsidR="00672204" w:rsidRPr="00734B06" w:rsidRDefault="00672204" w:rsidP="00672204">
      <w:pPr>
        <w:jc w:val="both"/>
        <w:rPr>
          <w:sz w:val="22"/>
          <w:szCs w:val="22"/>
        </w:rPr>
      </w:pPr>
      <w:r w:rsidRPr="00734B06">
        <w:rPr>
          <w:sz w:val="22"/>
          <w:szCs w:val="22"/>
        </w:rPr>
        <w:lastRenderedPageBreak/>
        <w:t>3.</w:t>
      </w:r>
      <w:r>
        <w:rPr>
          <w:sz w:val="22"/>
          <w:szCs w:val="22"/>
        </w:rPr>
        <w:t>4</w:t>
      </w:r>
      <w:r w:rsidRPr="00734B06">
        <w:rPr>
          <w:sz w:val="22"/>
          <w:szCs w:val="22"/>
        </w:rPr>
        <w:t xml:space="preserve">. </w:t>
      </w:r>
      <w:r>
        <w:rPr>
          <w:sz w:val="22"/>
          <w:szCs w:val="22"/>
        </w:rPr>
        <w:t xml:space="preserve">Если иное  не установлено спецификацией, </w:t>
      </w:r>
      <w:r w:rsidRPr="00734B06">
        <w:rPr>
          <w:sz w:val="22"/>
          <w:szCs w:val="22"/>
        </w:rPr>
        <w:t xml:space="preserve">право собственности на Товар Поставщика и риск случайной гибели переходят к Покупателю с момента </w:t>
      </w:r>
      <w:r>
        <w:rPr>
          <w:sz w:val="22"/>
          <w:szCs w:val="22"/>
        </w:rPr>
        <w:t xml:space="preserve"> подписания  последним акта приема-передачи  и подписания товарной накладной (УПД).</w:t>
      </w:r>
    </w:p>
    <w:p w:rsidR="00672204" w:rsidRPr="00734B06" w:rsidRDefault="00672204" w:rsidP="00672204">
      <w:pPr>
        <w:autoSpaceDE w:val="0"/>
        <w:autoSpaceDN w:val="0"/>
        <w:adjustRightInd w:val="0"/>
        <w:jc w:val="both"/>
        <w:rPr>
          <w:sz w:val="22"/>
          <w:szCs w:val="22"/>
        </w:rPr>
      </w:pPr>
      <w:r w:rsidRPr="00734B06">
        <w:rPr>
          <w:sz w:val="22"/>
          <w:szCs w:val="22"/>
        </w:rPr>
        <w:t>3.</w:t>
      </w:r>
      <w:r>
        <w:rPr>
          <w:sz w:val="22"/>
          <w:szCs w:val="22"/>
        </w:rPr>
        <w:t>5</w:t>
      </w:r>
      <w:r w:rsidRPr="00734B06">
        <w:rPr>
          <w:sz w:val="22"/>
          <w:szCs w:val="22"/>
        </w:rPr>
        <w:t>. На момент передачи Покупателю товара последний должен принадлежать Поставщику на праве собственности, не должен быть заложен или арестован, не являться предметом исков третьих лиц.</w:t>
      </w:r>
    </w:p>
    <w:p w:rsidR="00672204" w:rsidRPr="00734B06" w:rsidRDefault="00672204" w:rsidP="00672204">
      <w:pPr>
        <w:jc w:val="both"/>
        <w:rPr>
          <w:sz w:val="22"/>
          <w:szCs w:val="22"/>
        </w:rPr>
      </w:pPr>
      <w:r>
        <w:rPr>
          <w:sz w:val="22"/>
          <w:szCs w:val="22"/>
        </w:rPr>
        <w:t>3.6</w:t>
      </w:r>
      <w:r w:rsidRPr="00734B06">
        <w:rPr>
          <w:sz w:val="22"/>
          <w:szCs w:val="22"/>
        </w:rPr>
        <w:t>. В случае просрочки Покупателем внесения предоплаты в соответствии с п. 5.2. настоящего договора, или оплаты транспортных расходов в соответствии с п. 5.5 настоящего договора, Поставщик вправе задержать передачу товара на такой же срок, при этом недогруженное количество товара в качестве несвоевременной поставки не рассматривается Сторонами.</w:t>
      </w:r>
    </w:p>
    <w:p w:rsidR="00672204" w:rsidRPr="00734B06" w:rsidRDefault="00672204" w:rsidP="00672204">
      <w:pPr>
        <w:jc w:val="both"/>
        <w:rPr>
          <w:sz w:val="22"/>
          <w:szCs w:val="22"/>
        </w:rPr>
      </w:pPr>
      <w:r>
        <w:rPr>
          <w:sz w:val="22"/>
          <w:szCs w:val="22"/>
        </w:rPr>
        <w:t>3.7</w:t>
      </w:r>
      <w:r w:rsidRPr="00734B06">
        <w:rPr>
          <w:sz w:val="22"/>
          <w:szCs w:val="22"/>
        </w:rPr>
        <w:t>. Если Покупатель имеет дебиторскую задолженность перед Поставщиком, Поставщик вправе отказать Покупателю в отгрузке товара до полного погашения указанной задолженности.</w:t>
      </w:r>
    </w:p>
    <w:p w:rsidR="00672204" w:rsidRDefault="00672204" w:rsidP="00672204">
      <w:pPr>
        <w:jc w:val="both"/>
        <w:rPr>
          <w:sz w:val="22"/>
          <w:szCs w:val="22"/>
        </w:rPr>
      </w:pPr>
      <w:r>
        <w:rPr>
          <w:sz w:val="22"/>
          <w:szCs w:val="22"/>
        </w:rPr>
        <w:t>3.8</w:t>
      </w:r>
      <w:r w:rsidRPr="00734B06">
        <w:rPr>
          <w:sz w:val="22"/>
          <w:szCs w:val="22"/>
        </w:rPr>
        <w:t>. Покупатель обязан вернуть в адрес Поставщика надлежащим образом оформленную товарную накладную в течение 20 (двадцати) календарных дней с момента  получения оригинальных экземпляров документов, направленных Поставщиком в адрес Покупателя. Не предоставление товарной накладной в указанный срок расценивается Поставщиком как надлежащая приемка товара датой оформления товарной накладной.</w:t>
      </w:r>
    </w:p>
    <w:p w:rsidR="00461044" w:rsidRDefault="00461044" w:rsidP="00672204">
      <w:pPr>
        <w:jc w:val="both"/>
        <w:rPr>
          <w:rFonts w:eastAsia="Tahoma"/>
          <w:sz w:val="22"/>
          <w:szCs w:val="22"/>
        </w:rPr>
      </w:pPr>
      <w:r>
        <w:rPr>
          <w:sz w:val="22"/>
          <w:szCs w:val="22"/>
        </w:rPr>
        <w:t xml:space="preserve">3.9. </w:t>
      </w:r>
      <w:r w:rsidRPr="00461044">
        <w:rPr>
          <w:rFonts w:eastAsia="Tahoma"/>
          <w:sz w:val="22"/>
          <w:szCs w:val="22"/>
        </w:rPr>
        <w:t>Передача товара Покупателю или иному уполномоченному  Покупателем лицу, осуществляется Поставщиком  только при условии  поступления 100%  стоимости товара, указанного в Спецификациях к Договору на расчетный счет Поставщика.</w:t>
      </w:r>
    </w:p>
    <w:p w:rsidR="00A40F4B" w:rsidRDefault="00A40F4B" w:rsidP="00672204">
      <w:pPr>
        <w:jc w:val="both"/>
        <w:rPr>
          <w:rFonts w:eastAsia="Tahoma"/>
          <w:sz w:val="22"/>
          <w:szCs w:val="22"/>
        </w:rPr>
      </w:pPr>
    </w:p>
    <w:p w:rsidR="00672204" w:rsidRDefault="00672204" w:rsidP="00672204">
      <w:pPr>
        <w:pStyle w:val="a9"/>
        <w:numPr>
          <w:ilvl w:val="0"/>
          <w:numId w:val="1"/>
        </w:numPr>
        <w:spacing w:after="240"/>
        <w:jc w:val="center"/>
        <w:rPr>
          <w:b/>
          <w:sz w:val="22"/>
          <w:szCs w:val="22"/>
        </w:rPr>
      </w:pPr>
      <w:r w:rsidRPr="00734B06">
        <w:rPr>
          <w:b/>
          <w:sz w:val="22"/>
          <w:szCs w:val="22"/>
        </w:rPr>
        <w:t>Гарантии и качество товара.</w:t>
      </w:r>
    </w:p>
    <w:p w:rsidR="00672204" w:rsidRPr="00734B06" w:rsidRDefault="00672204" w:rsidP="00672204">
      <w:pPr>
        <w:pStyle w:val="a9"/>
        <w:numPr>
          <w:ilvl w:val="1"/>
          <w:numId w:val="10"/>
        </w:numPr>
        <w:suppressAutoHyphens/>
        <w:ind w:left="0" w:firstLine="0"/>
        <w:jc w:val="both"/>
        <w:rPr>
          <w:rFonts w:eastAsia="Arial Unicode MS"/>
          <w:sz w:val="22"/>
          <w:szCs w:val="22"/>
        </w:rPr>
      </w:pPr>
      <w:r w:rsidRPr="00734B06">
        <w:rPr>
          <w:rFonts w:eastAsia="Arial Unicode MS"/>
          <w:sz w:val="22"/>
          <w:szCs w:val="22"/>
        </w:rPr>
        <w:t>Гарантия на переданный по настоящему договору товар предоставляется в объеме,  установленном для данного вида товара заводом-изготовителем, при условии  использования Покупателем  либо Получателем  товара в соответствии с его назначением и соблюдения</w:t>
      </w:r>
      <w:r w:rsidR="00F657D1">
        <w:rPr>
          <w:rFonts w:eastAsia="Arial Unicode MS"/>
          <w:sz w:val="22"/>
          <w:szCs w:val="22"/>
        </w:rPr>
        <w:t xml:space="preserve"> требований </w:t>
      </w:r>
      <w:r w:rsidRPr="00734B06">
        <w:rPr>
          <w:rFonts w:eastAsia="Arial Unicode MS"/>
          <w:sz w:val="22"/>
          <w:szCs w:val="22"/>
        </w:rPr>
        <w:t xml:space="preserve"> настоящего раздела, а так же  требований, установленных  руководством по эксплуатации товара, сервисной книжкой.</w:t>
      </w:r>
    </w:p>
    <w:p w:rsidR="00672204" w:rsidRPr="00734B06" w:rsidRDefault="00672204" w:rsidP="00672204">
      <w:pPr>
        <w:pStyle w:val="a9"/>
        <w:numPr>
          <w:ilvl w:val="1"/>
          <w:numId w:val="10"/>
        </w:numPr>
        <w:suppressAutoHyphens/>
        <w:ind w:left="0" w:firstLine="0"/>
        <w:jc w:val="both"/>
        <w:rPr>
          <w:rFonts w:eastAsia="Arial Unicode MS"/>
          <w:sz w:val="22"/>
          <w:szCs w:val="22"/>
        </w:rPr>
      </w:pPr>
      <w:r w:rsidRPr="00734B06">
        <w:rPr>
          <w:rFonts w:eastAsia="Arial Unicode MS"/>
          <w:sz w:val="22"/>
          <w:szCs w:val="22"/>
        </w:rPr>
        <w:t xml:space="preserve">Качество   поставляемого  по настоящему  договору товара  должно соответствовать </w:t>
      </w:r>
      <w:proofErr w:type="spellStart"/>
      <w:r w:rsidRPr="00734B06">
        <w:rPr>
          <w:rFonts w:eastAsia="Arial Unicode MS"/>
          <w:sz w:val="22"/>
          <w:szCs w:val="22"/>
        </w:rPr>
        <w:t>ГОСТам</w:t>
      </w:r>
      <w:proofErr w:type="spellEnd"/>
      <w:r w:rsidRPr="00734B06">
        <w:rPr>
          <w:rFonts w:eastAsia="Arial Unicode MS"/>
          <w:sz w:val="22"/>
          <w:szCs w:val="22"/>
        </w:rPr>
        <w:t xml:space="preserve"> и ТУ завода-изготовителя, иной технической документации, устанавливающей требования к качеству товара  в соответствии действующим  законодательством  Российской Федерации.</w:t>
      </w:r>
    </w:p>
    <w:p w:rsidR="00672204" w:rsidRPr="00734B06" w:rsidRDefault="00672204" w:rsidP="00672204">
      <w:pPr>
        <w:shd w:val="clear" w:color="auto" w:fill="FFFFFF"/>
        <w:jc w:val="both"/>
        <w:rPr>
          <w:color w:val="000000"/>
          <w:sz w:val="22"/>
          <w:szCs w:val="22"/>
        </w:rPr>
      </w:pPr>
      <w:r w:rsidRPr="00734B06">
        <w:rPr>
          <w:color w:val="000000"/>
          <w:sz w:val="22"/>
          <w:szCs w:val="22"/>
        </w:rPr>
        <w:t xml:space="preserve">        В период действия гарантийного срока при выявлении  недостатков в товаре  Покупатель (Получатель) обязан прекратить эксплуатацию вышедшего из строя  товара и  в срок не позднее 3 (Трёх) рабочих дней с момента обнаружения неисправности известить об этом Поставщика, направив ему письменное уведомление. </w:t>
      </w:r>
    </w:p>
    <w:p w:rsidR="00672204" w:rsidRPr="00734B06" w:rsidRDefault="00672204" w:rsidP="00672204">
      <w:pPr>
        <w:tabs>
          <w:tab w:val="left" w:pos="284"/>
        </w:tabs>
        <w:jc w:val="both"/>
        <w:rPr>
          <w:rStyle w:val="a8"/>
          <w:color w:val="auto"/>
          <w:sz w:val="22"/>
          <w:szCs w:val="22"/>
          <w:u w:val="none"/>
        </w:rPr>
      </w:pPr>
      <w:r w:rsidRPr="00734B06">
        <w:rPr>
          <w:rStyle w:val="a8"/>
          <w:color w:val="auto"/>
          <w:sz w:val="22"/>
          <w:szCs w:val="22"/>
          <w:u w:val="none"/>
        </w:rPr>
        <w:t>Уведомление должно содержать следующую информацию:</w:t>
      </w:r>
    </w:p>
    <w:p w:rsidR="00672204" w:rsidRPr="00734B06" w:rsidRDefault="00672204" w:rsidP="00672204">
      <w:pPr>
        <w:pStyle w:val="a9"/>
        <w:numPr>
          <w:ilvl w:val="0"/>
          <w:numId w:val="13"/>
        </w:numPr>
        <w:tabs>
          <w:tab w:val="left" w:pos="284"/>
        </w:tabs>
        <w:jc w:val="both"/>
        <w:rPr>
          <w:rStyle w:val="a8"/>
          <w:color w:val="auto"/>
          <w:sz w:val="22"/>
          <w:szCs w:val="22"/>
          <w:u w:val="none"/>
        </w:rPr>
      </w:pPr>
      <w:r w:rsidRPr="00734B06">
        <w:rPr>
          <w:rStyle w:val="a8"/>
          <w:color w:val="auto"/>
          <w:sz w:val="22"/>
          <w:szCs w:val="22"/>
          <w:u w:val="none"/>
        </w:rPr>
        <w:t>Тип машины</w:t>
      </w:r>
    </w:p>
    <w:p w:rsidR="00672204" w:rsidRPr="00734B06" w:rsidRDefault="00672204" w:rsidP="00672204">
      <w:pPr>
        <w:pStyle w:val="a9"/>
        <w:numPr>
          <w:ilvl w:val="0"/>
          <w:numId w:val="13"/>
        </w:numPr>
        <w:tabs>
          <w:tab w:val="left" w:pos="284"/>
        </w:tabs>
        <w:jc w:val="both"/>
        <w:rPr>
          <w:rStyle w:val="a8"/>
          <w:color w:val="auto"/>
          <w:sz w:val="22"/>
          <w:szCs w:val="22"/>
          <w:u w:val="none"/>
        </w:rPr>
      </w:pPr>
      <w:r w:rsidRPr="00734B06">
        <w:rPr>
          <w:rStyle w:val="a8"/>
          <w:color w:val="auto"/>
          <w:sz w:val="22"/>
          <w:szCs w:val="22"/>
          <w:u w:val="none"/>
        </w:rPr>
        <w:t>Заводской номер</w:t>
      </w:r>
    </w:p>
    <w:p w:rsidR="00672204" w:rsidRPr="00734B06" w:rsidRDefault="00672204" w:rsidP="00672204">
      <w:pPr>
        <w:pStyle w:val="a9"/>
        <w:numPr>
          <w:ilvl w:val="0"/>
          <w:numId w:val="13"/>
        </w:numPr>
        <w:tabs>
          <w:tab w:val="left" w:pos="284"/>
        </w:tabs>
        <w:jc w:val="both"/>
        <w:rPr>
          <w:rStyle w:val="a8"/>
          <w:color w:val="auto"/>
          <w:sz w:val="22"/>
          <w:szCs w:val="22"/>
          <w:u w:val="none"/>
        </w:rPr>
      </w:pPr>
      <w:r w:rsidRPr="00734B06">
        <w:rPr>
          <w:rStyle w:val="a8"/>
          <w:color w:val="auto"/>
          <w:sz w:val="22"/>
          <w:szCs w:val="22"/>
          <w:u w:val="none"/>
        </w:rPr>
        <w:t xml:space="preserve">Число </w:t>
      </w:r>
      <w:proofErr w:type="gramStart"/>
      <w:r w:rsidRPr="00734B06">
        <w:rPr>
          <w:rStyle w:val="a8"/>
          <w:color w:val="auto"/>
          <w:sz w:val="22"/>
          <w:szCs w:val="22"/>
          <w:u w:val="none"/>
        </w:rPr>
        <w:t>отработанных</w:t>
      </w:r>
      <w:proofErr w:type="gramEnd"/>
      <w:r w:rsidRPr="00734B06">
        <w:rPr>
          <w:rStyle w:val="a8"/>
          <w:color w:val="auto"/>
          <w:sz w:val="22"/>
          <w:szCs w:val="22"/>
          <w:u w:val="none"/>
        </w:rPr>
        <w:t xml:space="preserve"> </w:t>
      </w:r>
      <w:proofErr w:type="spellStart"/>
      <w:r w:rsidRPr="00734B06">
        <w:rPr>
          <w:rStyle w:val="a8"/>
          <w:color w:val="auto"/>
          <w:sz w:val="22"/>
          <w:szCs w:val="22"/>
          <w:u w:val="none"/>
        </w:rPr>
        <w:t>моточасов</w:t>
      </w:r>
      <w:proofErr w:type="spellEnd"/>
    </w:p>
    <w:p w:rsidR="00672204" w:rsidRPr="00734B06" w:rsidRDefault="00672204" w:rsidP="00672204">
      <w:pPr>
        <w:pStyle w:val="a9"/>
        <w:numPr>
          <w:ilvl w:val="0"/>
          <w:numId w:val="13"/>
        </w:numPr>
        <w:tabs>
          <w:tab w:val="left" w:pos="284"/>
        </w:tabs>
        <w:jc w:val="both"/>
        <w:rPr>
          <w:rStyle w:val="a8"/>
          <w:color w:val="auto"/>
          <w:sz w:val="22"/>
          <w:szCs w:val="22"/>
          <w:u w:val="none"/>
        </w:rPr>
      </w:pPr>
      <w:r w:rsidRPr="00734B06">
        <w:rPr>
          <w:rStyle w:val="a8"/>
          <w:color w:val="auto"/>
          <w:sz w:val="22"/>
          <w:szCs w:val="22"/>
          <w:u w:val="none"/>
        </w:rPr>
        <w:t>Дату продажи</w:t>
      </w:r>
    </w:p>
    <w:p w:rsidR="00672204" w:rsidRPr="00734B06" w:rsidRDefault="00672204" w:rsidP="00672204">
      <w:pPr>
        <w:pStyle w:val="a9"/>
        <w:numPr>
          <w:ilvl w:val="0"/>
          <w:numId w:val="13"/>
        </w:numPr>
        <w:tabs>
          <w:tab w:val="left" w:pos="284"/>
        </w:tabs>
        <w:jc w:val="both"/>
        <w:rPr>
          <w:rStyle w:val="a8"/>
          <w:color w:val="auto"/>
          <w:sz w:val="22"/>
          <w:szCs w:val="22"/>
          <w:u w:val="none"/>
        </w:rPr>
      </w:pPr>
      <w:r w:rsidRPr="00734B06">
        <w:rPr>
          <w:rStyle w:val="a8"/>
          <w:color w:val="auto"/>
          <w:sz w:val="22"/>
          <w:szCs w:val="22"/>
          <w:u w:val="none"/>
        </w:rPr>
        <w:t>Дату обнаружения неисправности</w:t>
      </w:r>
    </w:p>
    <w:p w:rsidR="00672204" w:rsidRPr="00734B06" w:rsidRDefault="00672204" w:rsidP="00672204">
      <w:pPr>
        <w:pStyle w:val="a9"/>
        <w:numPr>
          <w:ilvl w:val="0"/>
          <w:numId w:val="13"/>
        </w:numPr>
        <w:tabs>
          <w:tab w:val="left" w:pos="284"/>
        </w:tabs>
        <w:jc w:val="both"/>
        <w:rPr>
          <w:rStyle w:val="a8"/>
          <w:color w:val="auto"/>
          <w:sz w:val="22"/>
          <w:szCs w:val="22"/>
          <w:u w:val="none"/>
        </w:rPr>
      </w:pPr>
      <w:r w:rsidRPr="00734B06">
        <w:rPr>
          <w:rStyle w:val="a8"/>
          <w:color w:val="auto"/>
          <w:sz w:val="22"/>
          <w:szCs w:val="22"/>
          <w:u w:val="none"/>
        </w:rPr>
        <w:t>Описание неисправности (дефекта) с названием детали и № из каталога запчастей.</w:t>
      </w:r>
    </w:p>
    <w:p w:rsidR="00672204" w:rsidRPr="00734B06" w:rsidRDefault="00672204" w:rsidP="00672204">
      <w:pPr>
        <w:pStyle w:val="a9"/>
        <w:numPr>
          <w:ilvl w:val="0"/>
          <w:numId w:val="13"/>
        </w:numPr>
        <w:tabs>
          <w:tab w:val="left" w:pos="284"/>
        </w:tabs>
        <w:jc w:val="both"/>
        <w:rPr>
          <w:sz w:val="22"/>
          <w:szCs w:val="22"/>
        </w:rPr>
      </w:pPr>
      <w:r w:rsidRPr="00734B06">
        <w:rPr>
          <w:rStyle w:val="a8"/>
          <w:color w:val="auto"/>
          <w:sz w:val="22"/>
          <w:szCs w:val="22"/>
          <w:u w:val="none"/>
        </w:rPr>
        <w:t>Точный адрес места нахождения машины, контактный номер телефона.</w:t>
      </w:r>
    </w:p>
    <w:p w:rsidR="007D232C" w:rsidRDefault="00672204" w:rsidP="00672204">
      <w:pPr>
        <w:pStyle w:val="a9"/>
        <w:suppressAutoHyphens/>
        <w:ind w:left="0" w:firstLine="708"/>
        <w:jc w:val="both"/>
        <w:rPr>
          <w:rFonts w:eastAsia="Arial Unicode MS"/>
          <w:sz w:val="22"/>
          <w:szCs w:val="22"/>
        </w:rPr>
      </w:pPr>
      <w:r w:rsidRPr="00734B06">
        <w:rPr>
          <w:bCs/>
          <w:sz w:val="22"/>
          <w:szCs w:val="22"/>
        </w:rPr>
        <w:t xml:space="preserve">Покупатель  своими силами и за свой счет </w:t>
      </w:r>
      <w:r w:rsidR="006C3FEB">
        <w:rPr>
          <w:bCs/>
          <w:sz w:val="22"/>
          <w:szCs w:val="22"/>
        </w:rPr>
        <w:t xml:space="preserve"> должен </w:t>
      </w:r>
      <w:r w:rsidRPr="00734B06">
        <w:rPr>
          <w:bCs/>
          <w:sz w:val="22"/>
          <w:szCs w:val="22"/>
        </w:rPr>
        <w:t xml:space="preserve">осуществить транспортировку  товара  до  Поставщика либо </w:t>
      </w:r>
      <w:r w:rsidRPr="00734B06">
        <w:rPr>
          <w:sz w:val="22"/>
          <w:szCs w:val="22"/>
        </w:rPr>
        <w:t>авторизованного сервисного центра Поставщика</w:t>
      </w:r>
      <w:r w:rsidR="00492F6E">
        <w:rPr>
          <w:sz w:val="22"/>
          <w:szCs w:val="22"/>
        </w:rPr>
        <w:t xml:space="preserve"> для осуществления  </w:t>
      </w:r>
      <w:r w:rsidR="007D232C">
        <w:rPr>
          <w:sz w:val="22"/>
          <w:szCs w:val="22"/>
        </w:rPr>
        <w:t xml:space="preserve"> проверки </w:t>
      </w:r>
      <w:r w:rsidR="007D232C" w:rsidRPr="00734B06">
        <w:rPr>
          <w:bCs/>
          <w:sz w:val="22"/>
          <w:szCs w:val="22"/>
        </w:rPr>
        <w:t>выявленных недостатков товара.</w:t>
      </w:r>
      <w:r w:rsidR="007D232C" w:rsidRPr="00734B06">
        <w:rPr>
          <w:rFonts w:eastAsia="Arial Unicode MS"/>
          <w:sz w:val="22"/>
          <w:szCs w:val="22"/>
        </w:rPr>
        <w:t xml:space="preserve"> </w:t>
      </w:r>
      <w:r w:rsidR="007D232C">
        <w:rPr>
          <w:rFonts w:eastAsia="Arial Unicode MS"/>
          <w:sz w:val="22"/>
          <w:szCs w:val="22"/>
        </w:rPr>
        <w:t>Иной порядок  может быть согласован Сторонами  в дополнительном соглашении к Договору.</w:t>
      </w:r>
    </w:p>
    <w:p w:rsidR="00672204" w:rsidRPr="00734B06" w:rsidRDefault="00672204" w:rsidP="00672204">
      <w:pPr>
        <w:pStyle w:val="a9"/>
        <w:suppressAutoHyphens/>
        <w:ind w:left="0" w:firstLine="708"/>
        <w:jc w:val="both"/>
        <w:rPr>
          <w:rFonts w:eastAsia="Arial Unicode MS"/>
          <w:sz w:val="22"/>
          <w:szCs w:val="22"/>
        </w:rPr>
      </w:pPr>
      <w:r w:rsidRPr="00734B06">
        <w:rPr>
          <w:sz w:val="22"/>
          <w:szCs w:val="22"/>
        </w:rPr>
        <w:t xml:space="preserve"> В случае если недостатки товара, указанные  Покупателем  будут признаны  гарантийным случаем, документально подтвержденные расходы  Покупателя на транспортировку товара будут компенсированы Поставщиком в срок, не превышающий 10 (Десять) рабочих дней  с момента   подписания документов, подтверждающих гарантийный  случай. </w:t>
      </w:r>
    </w:p>
    <w:p w:rsidR="00672204" w:rsidRPr="00734B06" w:rsidRDefault="00672204" w:rsidP="00672204">
      <w:pPr>
        <w:pStyle w:val="a9"/>
        <w:numPr>
          <w:ilvl w:val="1"/>
          <w:numId w:val="10"/>
        </w:numPr>
        <w:suppressAutoHyphens/>
        <w:ind w:left="0" w:firstLine="0"/>
        <w:jc w:val="both"/>
        <w:rPr>
          <w:rFonts w:eastAsia="Arial Unicode MS"/>
          <w:sz w:val="22"/>
          <w:szCs w:val="22"/>
        </w:rPr>
      </w:pPr>
      <w:r w:rsidRPr="00734B06">
        <w:rPr>
          <w:rFonts w:eastAsia="Arial Unicode MS"/>
          <w:sz w:val="22"/>
          <w:szCs w:val="22"/>
        </w:rPr>
        <w:t xml:space="preserve">Проверка качества  товара, на который установлен гарантийный срок, </w:t>
      </w:r>
      <w:proofErr w:type="gramStart"/>
      <w:r w:rsidRPr="00734B06">
        <w:rPr>
          <w:rFonts w:eastAsia="Arial Unicode MS"/>
          <w:sz w:val="22"/>
          <w:szCs w:val="22"/>
        </w:rPr>
        <w:t>являющегося</w:t>
      </w:r>
      <w:proofErr w:type="gramEnd"/>
      <w:r w:rsidRPr="00734B06">
        <w:rPr>
          <w:rFonts w:eastAsia="Arial Unicode MS"/>
          <w:sz w:val="22"/>
          <w:szCs w:val="22"/>
        </w:rPr>
        <w:t xml:space="preserve"> по мнению Покупателя некачественным, производится Поставщиком. </w:t>
      </w:r>
      <w:proofErr w:type="gramStart"/>
      <w:r w:rsidRPr="00734B06">
        <w:rPr>
          <w:rFonts w:eastAsia="Arial Unicode MS"/>
          <w:sz w:val="22"/>
          <w:szCs w:val="22"/>
        </w:rPr>
        <w:t>Покупатель обязан направить в адрес Поставщика, гарантийное письмо, с подтверждением, что в случае отсутствия вины Поставщика либо завода-изготовителя в возникновении недостатков товара,  все расходы на проведение проверки качества и возможной экспертизы товара, включая затраты на проезд до места проведения проверки качества товара специалистов Поставщика,  расходов на проживание,  расходов  на транспортировку товара до места проведения  диагностических и ремонтных работ,  расходов на</w:t>
      </w:r>
      <w:proofErr w:type="gramEnd"/>
      <w:r w:rsidRPr="00734B06">
        <w:rPr>
          <w:rFonts w:eastAsia="Arial Unicode MS"/>
          <w:sz w:val="22"/>
          <w:szCs w:val="22"/>
        </w:rPr>
        <w:t xml:space="preserve"> хранение  товара в период  осуществления диагностики и ремонта, и иных расходов, связанных с  осуществлением проверки качества товара будут оплачены Покупателем. До получения такого гарантийного письма от </w:t>
      </w:r>
      <w:r w:rsidRPr="00734B06">
        <w:rPr>
          <w:rFonts w:eastAsia="Arial Unicode MS"/>
          <w:sz w:val="22"/>
          <w:szCs w:val="22"/>
        </w:rPr>
        <w:lastRenderedPageBreak/>
        <w:t xml:space="preserve">Покупателя, Поставщик вправе не  приступать к проверке товара, а претензия  Покупателя относительно  </w:t>
      </w:r>
      <w:proofErr w:type="gramStart"/>
      <w:r w:rsidRPr="00734B06">
        <w:rPr>
          <w:rFonts w:eastAsia="Arial Unicode MS"/>
          <w:sz w:val="22"/>
          <w:szCs w:val="22"/>
        </w:rPr>
        <w:t>качества товара, поставленного по настоящему договору считается</w:t>
      </w:r>
      <w:proofErr w:type="gramEnd"/>
      <w:r w:rsidRPr="00734B06">
        <w:rPr>
          <w:rFonts w:eastAsia="Arial Unicode MS"/>
          <w:sz w:val="22"/>
          <w:szCs w:val="22"/>
        </w:rPr>
        <w:t>, необоснованной в связи с уклонением Покупателя от предоставления товара для проведения проверки.</w:t>
      </w:r>
    </w:p>
    <w:p w:rsidR="00672204" w:rsidRPr="00734B06" w:rsidRDefault="00672204" w:rsidP="00672204">
      <w:pPr>
        <w:pStyle w:val="a9"/>
        <w:numPr>
          <w:ilvl w:val="1"/>
          <w:numId w:val="10"/>
        </w:numPr>
        <w:suppressAutoHyphens/>
        <w:ind w:left="0" w:firstLine="0"/>
        <w:jc w:val="both"/>
        <w:rPr>
          <w:rFonts w:eastAsia="Arial Unicode MS"/>
          <w:sz w:val="22"/>
          <w:szCs w:val="22"/>
        </w:rPr>
      </w:pPr>
      <w:r w:rsidRPr="00734B06">
        <w:rPr>
          <w:rFonts w:eastAsia="Arial Unicode MS"/>
          <w:sz w:val="22"/>
          <w:szCs w:val="22"/>
        </w:rPr>
        <w:t>Покупатель обязуется  опла</w:t>
      </w:r>
      <w:r w:rsidR="00F32751">
        <w:rPr>
          <w:rFonts w:eastAsia="Arial Unicode MS"/>
          <w:sz w:val="22"/>
          <w:szCs w:val="22"/>
        </w:rPr>
        <w:t>тить расходы, указанные в  п.4.3</w:t>
      </w:r>
      <w:r w:rsidRPr="00734B06">
        <w:rPr>
          <w:rFonts w:eastAsia="Arial Unicode MS"/>
          <w:sz w:val="22"/>
          <w:szCs w:val="22"/>
        </w:rPr>
        <w:t xml:space="preserve"> Договора в течение  5 (Пяти) рабочих дней </w:t>
      </w:r>
      <w:proofErr w:type="gramStart"/>
      <w:r w:rsidRPr="00734B06">
        <w:rPr>
          <w:rFonts w:eastAsia="Arial Unicode MS"/>
          <w:sz w:val="22"/>
          <w:szCs w:val="22"/>
        </w:rPr>
        <w:t>с даты выставления</w:t>
      </w:r>
      <w:proofErr w:type="gramEnd"/>
      <w:r w:rsidRPr="00734B06">
        <w:rPr>
          <w:rFonts w:eastAsia="Arial Unicode MS"/>
          <w:sz w:val="22"/>
          <w:szCs w:val="22"/>
        </w:rPr>
        <w:t xml:space="preserve"> счета на оплату Поставщиком либо авторизованным сервисным центром.</w:t>
      </w:r>
    </w:p>
    <w:p w:rsidR="00672204" w:rsidRDefault="00672204" w:rsidP="00672204">
      <w:pPr>
        <w:pStyle w:val="a9"/>
        <w:numPr>
          <w:ilvl w:val="1"/>
          <w:numId w:val="10"/>
        </w:numPr>
        <w:suppressAutoHyphens/>
        <w:ind w:left="0" w:firstLine="0"/>
        <w:jc w:val="both"/>
        <w:rPr>
          <w:rFonts w:eastAsia="Arial Unicode MS"/>
          <w:sz w:val="22"/>
          <w:szCs w:val="22"/>
        </w:rPr>
      </w:pPr>
      <w:r w:rsidRPr="00734B06">
        <w:rPr>
          <w:rFonts w:eastAsia="Arial Unicode MS"/>
          <w:sz w:val="22"/>
          <w:szCs w:val="22"/>
        </w:rPr>
        <w:t>Покупатель, в случае направления в его адрес от Поставщика либо авторизованного сервисного центра актов выполненных работ по произведенному ремонту/диагностике товара, обязуется  рассмотреть и подписать указанные акты или предоставить обоснованный отказ в их не подписании не позднее 5 (Пяти)  рабочих дней с даты  их получения. В случае  не подписания актов выполненных работ и не предоставления обоснованного отказа от принятия результатов вы</w:t>
      </w:r>
      <w:r w:rsidR="001C6860">
        <w:rPr>
          <w:rFonts w:eastAsia="Arial Unicode MS"/>
          <w:sz w:val="22"/>
          <w:szCs w:val="22"/>
        </w:rPr>
        <w:t>полненных работ, указанные работы считаются принятыми Покупателем,  а акты подписанными  без замечаний.</w:t>
      </w:r>
    </w:p>
    <w:p w:rsidR="00C03C8E" w:rsidRPr="00734B06" w:rsidRDefault="00C03C8E" w:rsidP="00C03C8E">
      <w:pPr>
        <w:pStyle w:val="a9"/>
        <w:numPr>
          <w:ilvl w:val="1"/>
          <w:numId w:val="10"/>
        </w:numPr>
        <w:suppressAutoHyphens/>
        <w:ind w:left="0" w:firstLine="0"/>
        <w:jc w:val="both"/>
        <w:rPr>
          <w:rFonts w:eastAsia="Arial Unicode MS"/>
          <w:sz w:val="22"/>
          <w:szCs w:val="22"/>
        </w:rPr>
      </w:pPr>
      <w:r w:rsidRPr="00C03C8E">
        <w:rPr>
          <w:color w:val="000000"/>
          <w:sz w:val="22"/>
          <w:szCs w:val="22"/>
        </w:rPr>
        <w:t>Срок устранения недостатков товара  в рамках гарантийных обязательств  П</w:t>
      </w:r>
      <w:r>
        <w:rPr>
          <w:color w:val="000000"/>
          <w:sz w:val="22"/>
          <w:szCs w:val="22"/>
        </w:rPr>
        <w:t>оставщика</w:t>
      </w:r>
      <w:r w:rsidRPr="00C03C8E">
        <w:rPr>
          <w:color w:val="000000"/>
          <w:sz w:val="22"/>
          <w:szCs w:val="22"/>
        </w:rPr>
        <w:t xml:space="preserve"> может составлять  до 45 (Сорока пяти) календарных дней, но в любом случае не более 60 (Шестидесяти) рабочих дней. В случае объективной невозможности устранения  недостатков товара  П</w:t>
      </w:r>
      <w:r w:rsidR="004F6E34">
        <w:rPr>
          <w:color w:val="000000"/>
          <w:sz w:val="22"/>
          <w:szCs w:val="22"/>
        </w:rPr>
        <w:t>оставщиком</w:t>
      </w:r>
      <w:r w:rsidRPr="00C03C8E">
        <w:rPr>
          <w:color w:val="000000"/>
          <w:sz w:val="22"/>
          <w:szCs w:val="22"/>
        </w:rPr>
        <w:t xml:space="preserve"> в  предусмотренные сроки  Стороны вправе  письменно согласовать иной порядок устранения недостатков  товара либо его замены на аналогичный</w:t>
      </w:r>
      <w:r>
        <w:rPr>
          <w:color w:val="000000"/>
          <w:sz w:val="22"/>
          <w:szCs w:val="22"/>
        </w:rPr>
        <w:t xml:space="preserve"> товар.</w:t>
      </w:r>
    </w:p>
    <w:p w:rsidR="00C03C8E" w:rsidRPr="00C03C8E" w:rsidRDefault="00672204" w:rsidP="00C03C8E">
      <w:pPr>
        <w:pStyle w:val="a9"/>
        <w:numPr>
          <w:ilvl w:val="1"/>
          <w:numId w:val="10"/>
        </w:numPr>
        <w:suppressAutoHyphens/>
        <w:ind w:left="0" w:firstLine="0"/>
        <w:jc w:val="both"/>
        <w:rPr>
          <w:color w:val="000000"/>
          <w:sz w:val="22"/>
          <w:szCs w:val="22"/>
        </w:rPr>
      </w:pPr>
      <w:r w:rsidRPr="00734B06">
        <w:rPr>
          <w:color w:val="000000"/>
          <w:sz w:val="22"/>
          <w:szCs w:val="22"/>
        </w:rPr>
        <w:t xml:space="preserve">  Гарантийные обязательства Поставщика выражаются в бесплатном устранении неисправностей, замене вышедших из строя деталей товара по вине  Поставщика  или  завода-изготовителя в течение гарантийного срока.</w:t>
      </w:r>
      <w:r w:rsidR="00C03C8E">
        <w:rPr>
          <w:color w:val="000000"/>
          <w:sz w:val="22"/>
          <w:szCs w:val="22"/>
        </w:rPr>
        <w:t xml:space="preserve"> </w:t>
      </w:r>
      <w:r w:rsidRPr="00734B06">
        <w:rPr>
          <w:color w:val="000000"/>
          <w:sz w:val="22"/>
          <w:szCs w:val="22"/>
        </w:rPr>
        <w:t xml:space="preserve"> </w:t>
      </w:r>
    </w:p>
    <w:p w:rsidR="00672204" w:rsidRPr="00734B06" w:rsidRDefault="00672204" w:rsidP="00672204">
      <w:pPr>
        <w:shd w:val="clear" w:color="auto" w:fill="FFFFFF"/>
        <w:jc w:val="both"/>
        <w:rPr>
          <w:color w:val="000000"/>
          <w:sz w:val="22"/>
          <w:szCs w:val="22"/>
        </w:rPr>
      </w:pPr>
      <w:r w:rsidRPr="00734B06">
        <w:rPr>
          <w:color w:val="000000"/>
          <w:sz w:val="22"/>
          <w:szCs w:val="22"/>
        </w:rPr>
        <w:tab/>
        <w:t>Срок гарантии на устанавливаемые при гарантийном ремонте детали действует до окончания основного срока гарантии на Товар.</w:t>
      </w:r>
    </w:p>
    <w:p w:rsidR="008D6D7A" w:rsidRDefault="008D6D7A" w:rsidP="00A96EB1">
      <w:pPr>
        <w:suppressAutoHyphens/>
        <w:ind w:firstLine="709"/>
        <w:jc w:val="both"/>
        <w:rPr>
          <w:rFonts w:eastAsia="Arial Unicode MS"/>
          <w:bCs/>
          <w:sz w:val="22"/>
          <w:szCs w:val="22"/>
        </w:rPr>
      </w:pPr>
      <w:r w:rsidRPr="008D6D7A">
        <w:rPr>
          <w:rFonts w:eastAsia="Arial Unicode MS"/>
          <w:bCs/>
          <w:sz w:val="22"/>
          <w:szCs w:val="22"/>
        </w:rPr>
        <w:t>На расходные материалы, быстроизнашивающиеся детали, в том числе, но не ограничиваясь, масляные фильтры, трансмиссионное масло, жидкости для гидропривода, консистентные смазки, резинотехнические изделия,  тормозные колодки, плавкие предохранители, лампы фонарей и плафонов, стекла кузова, естественное старение покрытия деталей ходовой части и элементов системы выпуска отработанных газов, гальванопокрытия крепежных деталей, разрушения в результате воздействия окружающей среды лакокрасочного слоя, обивки и отделки салона,</w:t>
      </w:r>
      <w:r w:rsidRPr="008D6D7A">
        <w:rPr>
          <w:rFonts w:eastAsia="Arial Unicode MS"/>
          <w:sz w:val="22"/>
          <w:szCs w:val="22"/>
        </w:rPr>
        <w:t xml:space="preserve"> </w:t>
      </w:r>
      <w:r w:rsidRPr="008D6D7A">
        <w:rPr>
          <w:rFonts w:eastAsia="Arial Unicode MS"/>
          <w:bCs/>
          <w:sz w:val="22"/>
          <w:szCs w:val="22"/>
        </w:rPr>
        <w:t>слабые посторонние звуки, шум, вибрация, образование масляных пятен в зонах сальников и уплотнений, которые не влияют на безопасность, качество, хара</w:t>
      </w:r>
      <w:r w:rsidR="00A96EB1">
        <w:rPr>
          <w:rFonts w:eastAsia="Arial Unicode MS"/>
          <w:bCs/>
          <w:sz w:val="22"/>
          <w:szCs w:val="22"/>
        </w:rPr>
        <w:t>ктеристики и работоспособность т</w:t>
      </w:r>
      <w:r w:rsidRPr="008D6D7A">
        <w:rPr>
          <w:rFonts w:eastAsia="Arial Unicode MS"/>
          <w:bCs/>
          <w:sz w:val="22"/>
          <w:szCs w:val="22"/>
        </w:rPr>
        <w:t>овара или е</w:t>
      </w:r>
      <w:r w:rsidR="00A96EB1">
        <w:rPr>
          <w:rFonts w:eastAsia="Arial Unicode MS"/>
          <w:bCs/>
          <w:sz w:val="22"/>
          <w:szCs w:val="22"/>
        </w:rPr>
        <w:t>го</w:t>
      </w:r>
      <w:r w:rsidRPr="008D6D7A">
        <w:rPr>
          <w:rFonts w:eastAsia="Arial Unicode MS"/>
          <w:bCs/>
          <w:sz w:val="22"/>
          <w:szCs w:val="22"/>
        </w:rPr>
        <w:t xml:space="preserve"> элементов  действие гарантии не распространяется.</w:t>
      </w:r>
    </w:p>
    <w:p w:rsidR="00672204" w:rsidRPr="00734B06" w:rsidRDefault="008D6D7A" w:rsidP="00404BDF">
      <w:pPr>
        <w:suppressAutoHyphens/>
        <w:rPr>
          <w:sz w:val="22"/>
          <w:szCs w:val="22"/>
        </w:rPr>
      </w:pPr>
      <w:r>
        <w:rPr>
          <w:sz w:val="22"/>
          <w:szCs w:val="22"/>
        </w:rPr>
        <w:t>4.8</w:t>
      </w:r>
      <w:r w:rsidR="00672204" w:rsidRPr="00734B06">
        <w:rPr>
          <w:sz w:val="22"/>
          <w:szCs w:val="22"/>
        </w:rPr>
        <w:t>.  Гарантийные обязательства Поставщика не распространяются на повреждения  товара, полученные в результате:</w:t>
      </w:r>
    </w:p>
    <w:p w:rsidR="00672204" w:rsidRPr="00734B06" w:rsidRDefault="00672204" w:rsidP="00672204">
      <w:pPr>
        <w:pStyle w:val="a9"/>
        <w:numPr>
          <w:ilvl w:val="0"/>
          <w:numId w:val="16"/>
        </w:numPr>
        <w:suppressAutoHyphens/>
        <w:rPr>
          <w:sz w:val="22"/>
          <w:szCs w:val="22"/>
        </w:rPr>
      </w:pPr>
      <w:r w:rsidRPr="00734B06">
        <w:rPr>
          <w:sz w:val="22"/>
          <w:szCs w:val="22"/>
        </w:rPr>
        <w:t>дорожно-транспортных происшествий;</w:t>
      </w:r>
    </w:p>
    <w:p w:rsidR="00672204" w:rsidRPr="00734B06" w:rsidRDefault="00672204" w:rsidP="00672204">
      <w:pPr>
        <w:pStyle w:val="a9"/>
        <w:numPr>
          <w:ilvl w:val="0"/>
          <w:numId w:val="16"/>
        </w:numPr>
        <w:suppressAutoHyphens/>
        <w:rPr>
          <w:sz w:val="22"/>
          <w:szCs w:val="22"/>
        </w:rPr>
      </w:pPr>
      <w:r w:rsidRPr="00734B06">
        <w:rPr>
          <w:sz w:val="22"/>
          <w:szCs w:val="22"/>
        </w:rPr>
        <w:t>действий (бездействия) третьих лиц   независимо от  формы их вины;</w:t>
      </w:r>
    </w:p>
    <w:p w:rsidR="00672204" w:rsidRPr="00734B06" w:rsidRDefault="00672204" w:rsidP="00672204">
      <w:pPr>
        <w:pStyle w:val="a9"/>
        <w:numPr>
          <w:ilvl w:val="0"/>
          <w:numId w:val="16"/>
        </w:numPr>
        <w:suppressAutoHyphens/>
        <w:rPr>
          <w:sz w:val="22"/>
          <w:szCs w:val="22"/>
        </w:rPr>
      </w:pPr>
      <w:r w:rsidRPr="00734B06">
        <w:rPr>
          <w:sz w:val="22"/>
          <w:szCs w:val="22"/>
        </w:rPr>
        <w:t>хранения товара с нарушением правил;</w:t>
      </w:r>
    </w:p>
    <w:p w:rsidR="00672204" w:rsidRDefault="00672204" w:rsidP="00672204">
      <w:pPr>
        <w:pStyle w:val="a9"/>
        <w:numPr>
          <w:ilvl w:val="0"/>
          <w:numId w:val="16"/>
        </w:numPr>
        <w:suppressAutoHyphens/>
        <w:rPr>
          <w:sz w:val="22"/>
          <w:szCs w:val="22"/>
        </w:rPr>
      </w:pPr>
      <w:r w:rsidRPr="00734B06">
        <w:rPr>
          <w:sz w:val="22"/>
          <w:szCs w:val="22"/>
        </w:rPr>
        <w:t>ударов камней или груза;</w:t>
      </w:r>
    </w:p>
    <w:p w:rsidR="00672204" w:rsidRPr="005E6CD4" w:rsidRDefault="00672204" w:rsidP="005E6CD4">
      <w:pPr>
        <w:pStyle w:val="a9"/>
        <w:numPr>
          <w:ilvl w:val="0"/>
          <w:numId w:val="16"/>
        </w:numPr>
        <w:suppressAutoHyphens/>
        <w:ind w:left="142" w:firstLine="0"/>
        <w:rPr>
          <w:sz w:val="22"/>
          <w:szCs w:val="22"/>
        </w:rPr>
      </w:pPr>
      <w:proofErr w:type="gramStart"/>
      <w:r w:rsidRPr="005E6CD4">
        <w:rPr>
          <w:sz w:val="22"/>
          <w:szCs w:val="22"/>
        </w:rPr>
        <w:t>воздействия промышленных, химических выбросов, кислотных и щелочных загрязнений воздуха, части дорожного покрытия (камни, песок, соль, химические реактивы, применяемые в борьбе с обледенением дорог), смолистых осадков растительности, и т.д.;</w:t>
      </w:r>
      <w:proofErr w:type="gramEnd"/>
    </w:p>
    <w:p w:rsidR="00672204" w:rsidRPr="00734B06" w:rsidRDefault="00672204" w:rsidP="00672204">
      <w:pPr>
        <w:pStyle w:val="a9"/>
        <w:numPr>
          <w:ilvl w:val="0"/>
          <w:numId w:val="16"/>
        </w:numPr>
        <w:suppressAutoHyphens/>
        <w:rPr>
          <w:sz w:val="22"/>
          <w:szCs w:val="22"/>
        </w:rPr>
      </w:pPr>
      <w:r w:rsidRPr="00734B06">
        <w:rPr>
          <w:sz w:val="22"/>
          <w:szCs w:val="22"/>
        </w:rPr>
        <w:t xml:space="preserve">обстоятельств непреодолимой силы (форс-мажор). </w:t>
      </w:r>
    </w:p>
    <w:p w:rsidR="00672204" w:rsidRPr="00734B06" w:rsidRDefault="00672204" w:rsidP="00672204">
      <w:pPr>
        <w:suppressAutoHyphens/>
        <w:rPr>
          <w:sz w:val="22"/>
          <w:szCs w:val="22"/>
        </w:rPr>
      </w:pPr>
      <w:r w:rsidRPr="00734B06">
        <w:rPr>
          <w:sz w:val="22"/>
          <w:szCs w:val="22"/>
        </w:rPr>
        <w:t>4.</w:t>
      </w:r>
      <w:r w:rsidR="008D6D7A">
        <w:rPr>
          <w:sz w:val="22"/>
          <w:szCs w:val="22"/>
        </w:rPr>
        <w:t>9</w:t>
      </w:r>
      <w:r w:rsidRPr="00734B06">
        <w:rPr>
          <w:sz w:val="22"/>
          <w:szCs w:val="22"/>
        </w:rPr>
        <w:t>.  Гарантийные обязательства Поставщика перед Покупателем прекращаются в следующих случаях:</w:t>
      </w:r>
    </w:p>
    <w:p w:rsidR="00672204" w:rsidRPr="00734B06" w:rsidRDefault="00672204" w:rsidP="00672204">
      <w:pPr>
        <w:pStyle w:val="a9"/>
        <w:numPr>
          <w:ilvl w:val="0"/>
          <w:numId w:val="17"/>
        </w:numPr>
        <w:suppressAutoHyphens/>
        <w:ind w:left="142" w:firstLine="0"/>
        <w:rPr>
          <w:sz w:val="22"/>
          <w:szCs w:val="22"/>
        </w:rPr>
      </w:pPr>
      <w:r w:rsidRPr="00734B06">
        <w:rPr>
          <w:sz w:val="22"/>
          <w:szCs w:val="22"/>
        </w:rPr>
        <w:t>товар не поставлен на гарантийный учёт;</w:t>
      </w:r>
    </w:p>
    <w:p w:rsidR="00672204" w:rsidRPr="00734B06" w:rsidRDefault="00672204" w:rsidP="00672204">
      <w:pPr>
        <w:pStyle w:val="a9"/>
        <w:numPr>
          <w:ilvl w:val="0"/>
          <w:numId w:val="17"/>
        </w:numPr>
        <w:suppressAutoHyphens/>
        <w:ind w:left="142" w:firstLine="0"/>
        <w:rPr>
          <w:sz w:val="22"/>
          <w:szCs w:val="22"/>
        </w:rPr>
      </w:pPr>
      <w:r w:rsidRPr="00734B06">
        <w:rPr>
          <w:sz w:val="22"/>
          <w:szCs w:val="22"/>
        </w:rPr>
        <w:t>использование Покупателем товара не по назначению;</w:t>
      </w:r>
    </w:p>
    <w:p w:rsidR="00672204" w:rsidRPr="00734B06" w:rsidRDefault="00672204" w:rsidP="00672204">
      <w:pPr>
        <w:pStyle w:val="a9"/>
        <w:numPr>
          <w:ilvl w:val="0"/>
          <w:numId w:val="17"/>
        </w:numPr>
        <w:suppressAutoHyphens/>
        <w:ind w:left="142" w:firstLine="0"/>
        <w:rPr>
          <w:sz w:val="22"/>
          <w:szCs w:val="22"/>
        </w:rPr>
      </w:pPr>
      <w:r w:rsidRPr="00734B06">
        <w:rPr>
          <w:sz w:val="22"/>
          <w:szCs w:val="22"/>
        </w:rPr>
        <w:t>нарушения Покупателем условий и правил эксплуатации, технического обслуживания, хранения товара, определенных в руководстве по эксплуатации, сервисной книжке и иных технических документах, переданных вместе с  товаром;</w:t>
      </w:r>
    </w:p>
    <w:p w:rsidR="00672204" w:rsidRPr="00734B06" w:rsidRDefault="00672204" w:rsidP="00672204">
      <w:pPr>
        <w:pStyle w:val="a9"/>
        <w:numPr>
          <w:ilvl w:val="0"/>
          <w:numId w:val="17"/>
        </w:numPr>
        <w:suppressAutoHyphens/>
        <w:ind w:left="142" w:firstLine="0"/>
        <w:rPr>
          <w:sz w:val="22"/>
          <w:szCs w:val="22"/>
        </w:rPr>
      </w:pPr>
      <w:r w:rsidRPr="00734B06">
        <w:rPr>
          <w:bCs/>
          <w:sz w:val="22"/>
          <w:szCs w:val="22"/>
        </w:rPr>
        <w:t>в сервисной книге машины отсутствуют записи  о прохождении регламентного обслуживания;</w:t>
      </w:r>
    </w:p>
    <w:p w:rsidR="00672204" w:rsidRPr="00734B06" w:rsidRDefault="00672204" w:rsidP="00672204">
      <w:pPr>
        <w:pStyle w:val="a9"/>
        <w:numPr>
          <w:ilvl w:val="0"/>
          <w:numId w:val="17"/>
        </w:numPr>
        <w:suppressAutoHyphens/>
        <w:ind w:left="142" w:firstLine="0"/>
        <w:rPr>
          <w:sz w:val="22"/>
          <w:szCs w:val="22"/>
        </w:rPr>
      </w:pPr>
      <w:r w:rsidRPr="00734B06">
        <w:rPr>
          <w:sz w:val="22"/>
          <w:szCs w:val="22"/>
        </w:rPr>
        <w:t>Покупателем произведена разборка (ремонт) неисправных составных частей товара без согласия Поставщика;</w:t>
      </w:r>
    </w:p>
    <w:p w:rsidR="00672204" w:rsidRPr="00734B06" w:rsidRDefault="00672204" w:rsidP="00672204">
      <w:pPr>
        <w:pStyle w:val="a9"/>
        <w:numPr>
          <w:ilvl w:val="0"/>
          <w:numId w:val="17"/>
        </w:numPr>
        <w:suppressAutoHyphens/>
        <w:ind w:left="142" w:firstLine="0"/>
        <w:rPr>
          <w:sz w:val="22"/>
          <w:szCs w:val="22"/>
        </w:rPr>
      </w:pPr>
      <w:r w:rsidRPr="00734B06">
        <w:rPr>
          <w:sz w:val="22"/>
          <w:szCs w:val="22"/>
        </w:rPr>
        <w:t xml:space="preserve"> в случае  применения  при эксплуатации товара  Покупателем  горюче-смазочных материалов, технических жидкостей, фильтрующих элементов, запасных  частей,   не рекомендованных заводом-изготовителем;</w:t>
      </w:r>
    </w:p>
    <w:p w:rsidR="00672204" w:rsidRPr="00734B06" w:rsidRDefault="00672204" w:rsidP="00672204">
      <w:pPr>
        <w:pStyle w:val="a9"/>
        <w:numPr>
          <w:ilvl w:val="0"/>
          <w:numId w:val="17"/>
        </w:numPr>
        <w:suppressAutoHyphens/>
        <w:ind w:left="142" w:firstLine="0"/>
        <w:rPr>
          <w:sz w:val="22"/>
          <w:szCs w:val="22"/>
        </w:rPr>
      </w:pPr>
      <w:r w:rsidRPr="00734B06">
        <w:rPr>
          <w:sz w:val="22"/>
          <w:szCs w:val="22"/>
        </w:rPr>
        <w:t>Покупатель  внес конструктивные изменения в товар, не согласованные с заводом-изготовителем и Поставщиком;</w:t>
      </w:r>
    </w:p>
    <w:p w:rsidR="00672204" w:rsidRPr="00734B06" w:rsidRDefault="00672204" w:rsidP="00672204">
      <w:pPr>
        <w:pStyle w:val="a9"/>
        <w:numPr>
          <w:ilvl w:val="0"/>
          <w:numId w:val="17"/>
        </w:numPr>
        <w:suppressAutoHyphens/>
        <w:ind w:left="142" w:firstLine="0"/>
        <w:rPr>
          <w:sz w:val="22"/>
          <w:szCs w:val="22"/>
        </w:rPr>
      </w:pPr>
      <w:r w:rsidRPr="00734B06">
        <w:rPr>
          <w:sz w:val="22"/>
          <w:szCs w:val="22"/>
        </w:rPr>
        <w:t>Покупателем нарушена заводская пломбировка узлов, агрегатов, приборов;</w:t>
      </w:r>
    </w:p>
    <w:p w:rsidR="00672204" w:rsidRPr="00734B06" w:rsidRDefault="00672204" w:rsidP="00672204">
      <w:pPr>
        <w:pStyle w:val="a9"/>
        <w:numPr>
          <w:ilvl w:val="0"/>
          <w:numId w:val="17"/>
        </w:numPr>
        <w:suppressAutoHyphens/>
        <w:ind w:left="142" w:firstLine="0"/>
        <w:rPr>
          <w:sz w:val="22"/>
          <w:szCs w:val="22"/>
        </w:rPr>
      </w:pPr>
      <w:r w:rsidRPr="00734B06">
        <w:rPr>
          <w:sz w:val="22"/>
          <w:szCs w:val="22"/>
        </w:rPr>
        <w:t>механического повреждения  товара Покупателем либо  третьими лицами;</w:t>
      </w:r>
    </w:p>
    <w:p w:rsidR="00672204" w:rsidRPr="00734B06" w:rsidRDefault="00672204" w:rsidP="00672204">
      <w:pPr>
        <w:pStyle w:val="a9"/>
        <w:numPr>
          <w:ilvl w:val="0"/>
          <w:numId w:val="17"/>
        </w:numPr>
        <w:suppressAutoHyphens/>
        <w:ind w:left="142" w:firstLine="0"/>
        <w:rPr>
          <w:sz w:val="22"/>
          <w:szCs w:val="22"/>
        </w:rPr>
      </w:pPr>
      <w:r w:rsidRPr="00734B06">
        <w:rPr>
          <w:sz w:val="22"/>
          <w:szCs w:val="22"/>
        </w:rPr>
        <w:lastRenderedPageBreak/>
        <w:t>эксплуатация Покупателем товара после обнаружения неисправности без согласования с Поставщиком и  заводом-изготовителем; </w:t>
      </w:r>
    </w:p>
    <w:p w:rsidR="00672204" w:rsidRPr="00734B06" w:rsidRDefault="00672204" w:rsidP="00672204">
      <w:pPr>
        <w:pStyle w:val="a9"/>
        <w:numPr>
          <w:ilvl w:val="0"/>
          <w:numId w:val="17"/>
        </w:numPr>
        <w:suppressAutoHyphens/>
        <w:ind w:left="142" w:firstLine="0"/>
        <w:rPr>
          <w:sz w:val="22"/>
          <w:szCs w:val="22"/>
        </w:rPr>
      </w:pPr>
      <w:r w:rsidRPr="00734B06">
        <w:rPr>
          <w:sz w:val="22"/>
          <w:szCs w:val="22"/>
        </w:rPr>
        <w:t xml:space="preserve">эксплуатация и использование товара необученным или </w:t>
      </w:r>
      <w:proofErr w:type="spellStart"/>
      <w:r w:rsidRPr="00734B06">
        <w:rPr>
          <w:sz w:val="22"/>
          <w:szCs w:val="22"/>
        </w:rPr>
        <w:t>неаттестованным</w:t>
      </w:r>
      <w:proofErr w:type="spellEnd"/>
      <w:r w:rsidRPr="00734B06">
        <w:rPr>
          <w:sz w:val="22"/>
          <w:szCs w:val="22"/>
        </w:rPr>
        <w:t xml:space="preserve"> персоналом Покупателя; </w:t>
      </w:r>
    </w:p>
    <w:p w:rsidR="00672204" w:rsidRPr="00734B06" w:rsidRDefault="00672204" w:rsidP="00672204">
      <w:pPr>
        <w:pStyle w:val="a9"/>
        <w:numPr>
          <w:ilvl w:val="0"/>
          <w:numId w:val="17"/>
        </w:numPr>
        <w:suppressAutoHyphens/>
        <w:ind w:left="142" w:firstLine="0"/>
        <w:rPr>
          <w:sz w:val="22"/>
          <w:szCs w:val="22"/>
        </w:rPr>
      </w:pPr>
      <w:r w:rsidRPr="00734B06">
        <w:rPr>
          <w:sz w:val="22"/>
          <w:szCs w:val="22"/>
        </w:rPr>
        <w:t>совершения Покупателем иных  виновных действий,  вследствие  которых возникли  недостатки  товара;</w:t>
      </w:r>
    </w:p>
    <w:p w:rsidR="00672204" w:rsidRDefault="00672204" w:rsidP="00672204">
      <w:pPr>
        <w:suppressAutoHyphens/>
        <w:jc w:val="both"/>
        <w:rPr>
          <w:rFonts w:eastAsia="Arial Unicode MS"/>
          <w:sz w:val="22"/>
          <w:szCs w:val="22"/>
        </w:rPr>
      </w:pPr>
      <w:r w:rsidRPr="00734B06">
        <w:rPr>
          <w:rFonts w:eastAsia="Arial Unicode MS"/>
          <w:sz w:val="22"/>
          <w:szCs w:val="22"/>
        </w:rPr>
        <w:t>4.</w:t>
      </w:r>
      <w:r w:rsidR="008D6D7A">
        <w:rPr>
          <w:rFonts w:eastAsia="Arial Unicode MS"/>
          <w:sz w:val="22"/>
          <w:szCs w:val="22"/>
        </w:rPr>
        <w:t>10.</w:t>
      </w:r>
      <w:r w:rsidRPr="00734B06">
        <w:rPr>
          <w:rFonts w:eastAsia="Arial Unicode MS"/>
          <w:sz w:val="22"/>
          <w:szCs w:val="22"/>
        </w:rPr>
        <w:t xml:space="preserve"> Поставщик не несет ответственности за возможные убытки, вызванные  простоем оборудования либо иной упущенной выгоды.</w:t>
      </w:r>
    </w:p>
    <w:p w:rsidR="00672204" w:rsidRPr="008D6D7A" w:rsidRDefault="008D6D7A" w:rsidP="008D6D7A">
      <w:pPr>
        <w:suppressAutoHyphens/>
        <w:jc w:val="both"/>
        <w:rPr>
          <w:rFonts w:eastAsia="Arial Unicode MS"/>
          <w:sz w:val="22"/>
          <w:szCs w:val="22"/>
        </w:rPr>
      </w:pPr>
      <w:r>
        <w:rPr>
          <w:rFonts w:eastAsia="Arial Unicode MS"/>
          <w:sz w:val="22"/>
          <w:szCs w:val="22"/>
        </w:rPr>
        <w:t xml:space="preserve">4.11. </w:t>
      </w:r>
      <w:r w:rsidR="00672204" w:rsidRPr="00734B06">
        <w:rPr>
          <w:sz w:val="22"/>
          <w:szCs w:val="22"/>
        </w:rPr>
        <w:t>После устранения дефектов Стороны обязуются  оформить акт с указанием выполненных гарантийных работ или перечня замененных запасных частей, устраненных дефектов, который подписывается обеими Сторонами.</w:t>
      </w:r>
    </w:p>
    <w:p w:rsidR="00672204" w:rsidRDefault="008D6D7A" w:rsidP="008D6D7A">
      <w:pPr>
        <w:pStyle w:val="a9"/>
        <w:suppressAutoHyphens/>
        <w:ind w:left="0"/>
        <w:jc w:val="both"/>
        <w:rPr>
          <w:sz w:val="22"/>
          <w:szCs w:val="22"/>
        </w:rPr>
      </w:pPr>
      <w:r>
        <w:rPr>
          <w:sz w:val="22"/>
          <w:szCs w:val="22"/>
        </w:rPr>
        <w:t xml:space="preserve">4.12. </w:t>
      </w:r>
      <w:r w:rsidR="00672204" w:rsidRPr="00734B06">
        <w:rPr>
          <w:sz w:val="22"/>
          <w:szCs w:val="22"/>
        </w:rPr>
        <w:t xml:space="preserve"> Детали и/или узлы, замена которых была произведена Поставщиком в период гарантийного срока, являются собственностью Поставщика. В случае</w:t>
      </w:r>
      <w:proofErr w:type="gramStart"/>
      <w:r w:rsidR="00672204" w:rsidRPr="00734B06">
        <w:rPr>
          <w:sz w:val="22"/>
          <w:szCs w:val="22"/>
        </w:rPr>
        <w:t>,</w:t>
      </w:r>
      <w:proofErr w:type="gramEnd"/>
      <w:r w:rsidR="00672204" w:rsidRPr="00734B06">
        <w:rPr>
          <w:sz w:val="22"/>
          <w:szCs w:val="22"/>
        </w:rPr>
        <w:t xml:space="preserve"> если Поставщик после проведения гарантийного ремонта не забрал узлы и/или детали, Покупатель обязан по согласованию с Поставщиком отправить их в адрес Поставщика и за его счет.</w:t>
      </w:r>
    </w:p>
    <w:p w:rsidR="0036487C" w:rsidRDefault="0036487C" w:rsidP="0036487C">
      <w:pPr>
        <w:jc w:val="both"/>
        <w:rPr>
          <w:sz w:val="22"/>
          <w:szCs w:val="22"/>
        </w:rPr>
      </w:pPr>
      <w:r>
        <w:rPr>
          <w:sz w:val="22"/>
          <w:szCs w:val="22"/>
        </w:rPr>
        <w:t xml:space="preserve">4.13. Стоимость Товара, согласованная Сторонами в спецификациях к настоящему договору, рассчитана исходя из ставок налоговых и иных платежей, действующих в момент подписания Договора и   спецификаций к нему.  </w:t>
      </w:r>
    </w:p>
    <w:p w:rsidR="0036487C" w:rsidRDefault="0036487C" w:rsidP="0036487C">
      <w:pPr>
        <w:ind w:firstLine="708"/>
        <w:jc w:val="both"/>
        <w:rPr>
          <w:sz w:val="22"/>
          <w:szCs w:val="22"/>
        </w:rPr>
      </w:pPr>
      <w:r>
        <w:rPr>
          <w:sz w:val="22"/>
          <w:szCs w:val="22"/>
        </w:rPr>
        <w:t xml:space="preserve">В случае увеличения существующих налоговых, таможенных и иных платежей, либо введения новых налоговых, таможенных и иных платежей, относящихся к товару,  Поставщик  вправе увеличить  стоимость Товара на сумму таких новых платежей, сумму увеличения существующих платежей </w:t>
      </w:r>
    </w:p>
    <w:p w:rsidR="0036487C" w:rsidRDefault="0036487C" w:rsidP="0036487C">
      <w:pPr>
        <w:ind w:firstLine="708"/>
        <w:jc w:val="both"/>
        <w:rPr>
          <w:sz w:val="22"/>
          <w:szCs w:val="22"/>
        </w:rPr>
      </w:pPr>
      <w:r>
        <w:rPr>
          <w:sz w:val="22"/>
          <w:szCs w:val="22"/>
        </w:rPr>
        <w:t>В случае изменения цены товара, в соответствии с настоящим пунктом, Поставщик отправляет Покупателю уведомление с предложением изменить  стоимость Товара и предоставляет соответствующее подтверждение причин изменения его  стоимости</w:t>
      </w:r>
    </w:p>
    <w:p w:rsidR="0036487C" w:rsidRDefault="0036487C" w:rsidP="0036487C">
      <w:pPr>
        <w:jc w:val="both"/>
        <w:rPr>
          <w:sz w:val="22"/>
          <w:szCs w:val="22"/>
        </w:rPr>
      </w:pPr>
      <w:r>
        <w:rPr>
          <w:sz w:val="22"/>
          <w:szCs w:val="22"/>
        </w:rPr>
        <w:t xml:space="preserve">  </w:t>
      </w:r>
      <w:r>
        <w:rPr>
          <w:sz w:val="22"/>
          <w:szCs w:val="22"/>
        </w:rPr>
        <w:tab/>
        <w:t>В случае согласия Покупателя с изменением  стоимости товара Стороны подписывают соответствующее дополнительное соглашение к настоящему Договору и Спецификации</w:t>
      </w:r>
    </w:p>
    <w:p w:rsidR="0036487C" w:rsidRDefault="0036487C" w:rsidP="0036487C">
      <w:pPr>
        <w:jc w:val="both"/>
        <w:rPr>
          <w:sz w:val="22"/>
          <w:szCs w:val="22"/>
        </w:rPr>
      </w:pPr>
      <w:r>
        <w:rPr>
          <w:sz w:val="22"/>
          <w:szCs w:val="22"/>
        </w:rPr>
        <w:t xml:space="preserve"> </w:t>
      </w:r>
      <w:r>
        <w:rPr>
          <w:sz w:val="22"/>
          <w:szCs w:val="22"/>
        </w:rPr>
        <w:tab/>
        <w:t xml:space="preserve">В случае отказа Покупателя согласовать новую  стоимость  товара, Покупатель вправе отказаться от исполнения обязательств по Договору в одностороннем внесудебном порядке, направив Поставщику в течение 5 (пяти) рабочих дней </w:t>
      </w:r>
      <w:proofErr w:type="gramStart"/>
      <w:r>
        <w:rPr>
          <w:sz w:val="22"/>
          <w:szCs w:val="22"/>
        </w:rPr>
        <w:t>с даты получения</w:t>
      </w:r>
      <w:proofErr w:type="gramEnd"/>
      <w:r>
        <w:rPr>
          <w:sz w:val="22"/>
          <w:szCs w:val="22"/>
        </w:rPr>
        <w:t xml:space="preserve"> письменного уведомления об изменении  стоимости соответствующее уведомление об отказе от исполнения Договора.  Поставщик  возвращает уплаченные Покупателем денежные средства в срок, не превышающий 7 (Семи) рабочих дней с момента  реализации товара, приобретенного  Поставщиком  для исполнения обязательств  </w:t>
      </w:r>
      <w:proofErr w:type="gramStart"/>
      <w:r>
        <w:rPr>
          <w:sz w:val="22"/>
          <w:szCs w:val="22"/>
        </w:rPr>
        <w:t>по настоящему</w:t>
      </w:r>
      <w:proofErr w:type="gramEnd"/>
      <w:r>
        <w:rPr>
          <w:sz w:val="22"/>
          <w:szCs w:val="22"/>
        </w:rPr>
        <w:t xml:space="preserve"> Договору  и Спецификациям  к нему.</w:t>
      </w:r>
    </w:p>
    <w:p w:rsidR="0036487C" w:rsidRDefault="0036487C" w:rsidP="0036487C">
      <w:pPr>
        <w:ind w:firstLine="708"/>
        <w:jc w:val="both"/>
        <w:rPr>
          <w:sz w:val="22"/>
          <w:szCs w:val="22"/>
        </w:rPr>
      </w:pPr>
      <w:r>
        <w:rPr>
          <w:sz w:val="22"/>
          <w:szCs w:val="22"/>
        </w:rPr>
        <w:t>На сумму денежных средств уплаченных  Покупателем Поставщику, проценты за пользование коммерческим кредитом (займом) по смыслу  ст. 317.1  ГК РФ не начисляются и не уплачиваются.</w:t>
      </w:r>
    </w:p>
    <w:p w:rsidR="0036487C" w:rsidRPr="00734B06" w:rsidRDefault="0036487C" w:rsidP="0036487C">
      <w:pPr>
        <w:pStyle w:val="a9"/>
        <w:suppressAutoHyphens/>
        <w:ind w:left="0"/>
        <w:jc w:val="both"/>
        <w:rPr>
          <w:sz w:val="22"/>
          <w:szCs w:val="22"/>
        </w:rPr>
      </w:pPr>
      <w:r>
        <w:rPr>
          <w:sz w:val="22"/>
          <w:szCs w:val="22"/>
        </w:rPr>
        <w:t>Возврат денежных средств Поставщиком  осуществляется в безналичном порядке путем их перечисления на расчетный счет Покупателя.</w:t>
      </w:r>
    </w:p>
    <w:p w:rsidR="00672204" w:rsidRPr="00734B06" w:rsidRDefault="00672204" w:rsidP="00672204">
      <w:pPr>
        <w:pStyle w:val="a9"/>
        <w:suppressAutoHyphens/>
        <w:ind w:left="0"/>
        <w:jc w:val="both"/>
        <w:rPr>
          <w:sz w:val="22"/>
          <w:szCs w:val="22"/>
        </w:rPr>
      </w:pPr>
    </w:p>
    <w:p w:rsidR="00672204" w:rsidRPr="00734B06" w:rsidRDefault="00672204" w:rsidP="00672204">
      <w:pPr>
        <w:pStyle w:val="a9"/>
        <w:numPr>
          <w:ilvl w:val="0"/>
          <w:numId w:val="1"/>
        </w:numPr>
        <w:jc w:val="center"/>
        <w:rPr>
          <w:b/>
          <w:sz w:val="22"/>
          <w:szCs w:val="22"/>
        </w:rPr>
      </w:pPr>
      <w:r w:rsidRPr="00734B06">
        <w:rPr>
          <w:b/>
          <w:sz w:val="22"/>
          <w:szCs w:val="22"/>
        </w:rPr>
        <w:t>Цена и порядок расчетов. Ответственность сторон.</w:t>
      </w:r>
    </w:p>
    <w:p w:rsidR="00672204" w:rsidRPr="00734B06" w:rsidRDefault="00672204" w:rsidP="00672204">
      <w:pPr>
        <w:pStyle w:val="a5"/>
        <w:ind w:firstLine="0"/>
        <w:rPr>
          <w:sz w:val="22"/>
          <w:szCs w:val="22"/>
        </w:rPr>
      </w:pPr>
      <w:r w:rsidRPr="00734B06">
        <w:rPr>
          <w:sz w:val="22"/>
          <w:szCs w:val="22"/>
        </w:rPr>
        <w:t>5.1. Оплата товара производится по отпускным ценам Поставщика на данный вид товара, указанным в спецификации.</w:t>
      </w:r>
    </w:p>
    <w:p w:rsidR="00672204" w:rsidRPr="00734B06" w:rsidRDefault="00672204" w:rsidP="00672204">
      <w:pPr>
        <w:jc w:val="both"/>
        <w:rPr>
          <w:sz w:val="22"/>
          <w:szCs w:val="22"/>
        </w:rPr>
      </w:pPr>
      <w:r w:rsidRPr="00734B06">
        <w:rPr>
          <w:sz w:val="22"/>
          <w:szCs w:val="22"/>
        </w:rPr>
        <w:t xml:space="preserve">5.2. Покупатель производит оплату товара в порядке, предусмотренным пунктом 5 Спецификации к Договору. </w:t>
      </w:r>
    </w:p>
    <w:p w:rsidR="00672204" w:rsidRPr="00734B06" w:rsidRDefault="00672204" w:rsidP="00672204">
      <w:pPr>
        <w:jc w:val="both"/>
        <w:rPr>
          <w:sz w:val="22"/>
          <w:szCs w:val="22"/>
        </w:rPr>
      </w:pPr>
      <w:r w:rsidRPr="00734B06">
        <w:rPr>
          <w:sz w:val="22"/>
          <w:szCs w:val="22"/>
        </w:rPr>
        <w:t>5.2.1.В случае предоставления Покупателю отсрочки по оплате товара, такой товар до момента его полной оплаты  находится в залоге у Поставщика в соответствии с п.5. ст. 488  ГК РФ, если иное не предусмотрено  Спецификацией.</w:t>
      </w:r>
    </w:p>
    <w:p w:rsidR="00672204" w:rsidRPr="00734B06" w:rsidRDefault="00672204" w:rsidP="00672204">
      <w:pPr>
        <w:jc w:val="both"/>
        <w:rPr>
          <w:sz w:val="22"/>
          <w:szCs w:val="22"/>
        </w:rPr>
      </w:pPr>
      <w:r w:rsidRPr="00734B06">
        <w:rPr>
          <w:sz w:val="22"/>
          <w:szCs w:val="22"/>
        </w:rPr>
        <w:t>5.3. Покупатель оплачивает поставленный товар путём перечисления денежных средств на расчётный счёт Поставщика, либо, по согласованию сторон, другим способом, предусмотренным законодательством РФ. В платежном поручении должны быть указаны: номер Договора, полное наименование Покупателя (Плательщика). В случае перечисления оплаты с неполной расшифровкой платежа период уточнения Покупателем назначения платежа не засчитывается в установленные Договором сроки отгрузки товара.</w:t>
      </w:r>
    </w:p>
    <w:p w:rsidR="00672204" w:rsidRPr="00734B06" w:rsidRDefault="00672204" w:rsidP="00672204">
      <w:pPr>
        <w:jc w:val="both"/>
        <w:rPr>
          <w:sz w:val="22"/>
          <w:szCs w:val="22"/>
        </w:rPr>
      </w:pPr>
      <w:r w:rsidRPr="00734B06">
        <w:rPr>
          <w:sz w:val="22"/>
          <w:szCs w:val="22"/>
        </w:rPr>
        <w:t>5.4. В настоящем Договоре под датой оплаты понимается день поступления денежных средств на расчетный счет Поставщика.</w:t>
      </w:r>
    </w:p>
    <w:p w:rsidR="00672204" w:rsidRPr="00734B06" w:rsidRDefault="00672204" w:rsidP="00672204">
      <w:pPr>
        <w:jc w:val="both"/>
        <w:rPr>
          <w:sz w:val="22"/>
          <w:szCs w:val="22"/>
        </w:rPr>
      </w:pPr>
      <w:r w:rsidRPr="00734B06">
        <w:rPr>
          <w:sz w:val="22"/>
          <w:szCs w:val="22"/>
        </w:rPr>
        <w:t>5.5. Транспортные и иные расходы, их стоимость и порядок оплаты согласовываются сторонами в спецификации.</w:t>
      </w:r>
    </w:p>
    <w:p w:rsidR="00672204" w:rsidRPr="00734B06" w:rsidRDefault="00672204" w:rsidP="00672204">
      <w:pPr>
        <w:jc w:val="both"/>
        <w:rPr>
          <w:sz w:val="22"/>
          <w:szCs w:val="22"/>
        </w:rPr>
      </w:pPr>
      <w:r w:rsidRPr="00734B06">
        <w:rPr>
          <w:sz w:val="22"/>
          <w:szCs w:val="22"/>
        </w:rPr>
        <w:lastRenderedPageBreak/>
        <w:t xml:space="preserve">5.6. </w:t>
      </w:r>
      <w:r w:rsidR="009631B0" w:rsidRPr="009631B0">
        <w:rPr>
          <w:sz w:val="22"/>
          <w:szCs w:val="22"/>
        </w:rPr>
        <w:t>В случае не поступления на счет Поставщика оплаты в срок, указанный в п. 5.2 настоящего договора, Поставщик имеет право изменить стоимость товара и сроки отгрузки либо расторгнуть  договор  в одностороннем порядке</w:t>
      </w:r>
      <w:r w:rsidR="001C33B7">
        <w:rPr>
          <w:sz w:val="22"/>
          <w:szCs w:val="22"/>
        </w:rPr>
        <w:t xml:space="preserve"> в соответствии  с п. 6.2- 6.2.1. настоящего Договора.</w:t>
      </w:r>
      <w:r w:rsidR="009631B0" w:rsidRPr="009631B0">
        <w:rPr>
          <w:sz w:val="22"/>
          <w:szCs w:val="22"/>
        </w:rPr>
        <w:t xml:space="preserve"> </w:t>
      </w:r>
    </w:p>
    <w:p w:rsidR="00666435" w:rsidRDefault="00672204" w:rsidP="00666435">
      <w:pPr>
        <w:jc w:val="both"/>
        <w:rPr>
          <w:sz w:val="22"/>
          <w:szCs w:val="22"/>
        </w:rPr>
      </w:pPr>
      <w:r w:rsidRPr="00734B06">
        <w:rPr>
          <w:sz w:val="22"/>
          <w:szCs w:val="22"/>
        </w:rPr>
        <w:t xml:space="preserve">5.7. В случае необоснованного отказа Покупателя от принятия Товара, </w:t>
      </w:r>
      <w:r w:rsidR="001C33B7">
        <w:rPr>
          <w:sz w:val="22"/>
          <w:szCs w:val="22"/>
        </w:rPr>
        <w:t xml:space="preserve"> готового к передаче/ переданного </w:t>
      </w:r>
      <w:r w:rsidRPr="00734B06">
        <w:rPr>
          <w:sz w:val="22"/>
          <w:szCs w:val="22"/>
        </w:rPr>
        <w:t>Поставщиком в соответствии с условиями настоящего договора, Поставщик вправе требовать от Покупателя оплаты Товара, согласно условиям договора. Бремя ответственности за необоснованный отказ от принятия Товара и последствия такового несет Покупатель, как сторона по договору.</w:t>
      </w:r>
      <w:r w:rsidR="00666435">
        <w:rPr>
          <w:sz w:val="22"/>
          <w:szCs w:val="22"/>
        </w:rPr>
        <w:t xml:space="preserve"> </w:t>
      </w:r>
    </w:p>
    <w:p w:rsidR="00666435" w:rsidRPr="00666435" w:rsidRDefault="00666435" w:rsidP="00666435">
      <w:pPr>
        <w:ind w:firstLine="709"/>
        <w:jc w:val="both"/>
        <w:rPr>
          <w:sz w:val="22"/>
          <w:szCs w:val="22"/>
        </w:rPr>
      </w:pPr>
      <w:r w:rsidRPr="00666435">
        <w:rPr>
          <w:sz w:val="22"/>
          <w:szCs w:val="22"/>
        </w:rPr>
        <w:t>Поставщик  вправе  удержать  денежные средства Покупателя в размере 1</w:t>
      </w:r>
      <w:r>
        <w:rPr>
          <w:sz w:val="22"/>
          <w:szCs w:val="22"/>
        </w:rPr>
        <w:t>0</w:t>
      </w:r>
      <w:r w:rsidRPr="00666435">
        <w:rPr>
          <w:sz w:val="22"/>
          <w:szCs w:val="22"/>
        </w:rPr>
        <w:t xml:space="preserve"> (</w:t>
      </w:r>
      <w:r>
        <w:rPr>
          <w:sz w:val="22"/>
          <w:szCs w:val="22"/>
        </w:rPr>
        <w:t>Десяти</w:t>
      </w:r>
      <w:r w:rsidRPr="00666435">
        <w:rPr>
          <w:sz w:val="22"/>
          <w:szCs w:val="22"/>
        </w:rPr>
        <w:t xml:space="preserve">) % от </w:t>
      </w:r>
      <w:r>
        <w:rPr>
          <w:sz w:val="22"/>
          <w:szCs w:val="22"/>
        </w:rPr>
        <w:t xml:space="preserve"> стоимости  Товара, указанного в Спецификации к Договору  </w:t>
      </w:r>
      <w:r w:rsidRPr="00666435">
        <w:rPr>
          <w:sz w:val="22"/>
          <w:szCs w:val="22"/>
        </w:rPr>
        <w:t xml:space="preserve">в качестве компенсации своих убытков. </w:t>
      </w:r>
    </w:p>
    <w:p w:rsidR="00672204" w:rsidRPr="007655E2" w:rsidRDefault="00666435" w:rsidP="00666435">
      <w:pPr>
        <w:jc w:val="both"/>
        <w:rPr>
          <w:sz w:val="22"/>
          <w:szCs w:val="22"/>
        </w:rPr>
      </w:pPr>
      <w:r w:rsidRPr="00666435">
        <w:rPr>
          <w:sz w:val="22"/>
          <w:szCs w:val="22"/>
        </w:rPr>
        <w:t xml:space="preserve"> </w:t>
      </w:r>
      <w:r>
        <w:rPr>
          <w:sz w:val="22"/>
          <w:szCs w:val="22"/>
        </w:rPr>
        <w:tab/>
        <w:t xml:space="preserve">Удержание </w:t>
      </w:r>
      <w:r w:rsidRPr="00666435">
        <w:rPr>
          <w:sz w:val="22"/>
          <w:szCs w:val="22"/>
        </w:rPr>
        <w:t>денежных сре</w:t>
      </w:r>
      <w:proofErr w:type="gramStart"/>
      <w:r w:rsidRPr="00666435">
        <w:rPr>
          <w:sz w:val="22"/>
          <w:szCs w:val="22"/>
        </w:rPr>
        <w:t>дств в к</w:t>
      </w:r>
      <w:proofErr w:type="gramEnd"/>
      <w:r w:rsidRPr="00666435">
        <w:rPr>
          <w:sz w:val="22"/>
          <w:szCs w:val="22"/>
        </w:rPr>
        <w:t xml:space="preserve">ачестве компенсации убытков </w:t>
      </w:r>
      <w:r>
        <w:rPr>
          <w:sz w:val="22"/>
          <w:szCs w:val="22"/>
        </w:rPr>
        <w:t xml:space="preserve"> при необоснованном отказе  Покупателя  от Товара, </w:t>
      </w:r>
      <w:r w:rsidRPr="00666435">
        <w:rPr>
          <w:sz w:val="22"/>
          <w:szCs w:val="22"/>
        </w:rPr>
        <w:t>осуществляется  сверх неустойки, предусмотренной п. 5.8. Договора.</w:t>
      </w:r>
      <w:r>
        <w:rPr>
          <w:sz w:val="22"/>
          <w:szCs w:val="22"/>
        </w:rPr>
        <w:t xml:space="preserve">  Указанное право  не ограничивает  Поставщика  в  предъявлении требований к Покупателю в рамках </w:t>
      </w:r>
      <w:r w:rsidR="007655E2">
        <w:rPr>
          <w:sz w:val="22"/>
          <w:szCs w:val="22"/>
        </w:rPr>
        <w:t xml:space="preserve"> ст. 15, ст. 393 ГК  РФ.</w:t>
      </w:r>
    </w:p>
    <w:p w:rsidR="00672204" w:rsidRPr="00734B06" w:rsidRDefault="00672204" w:rsidP="00672204">
      <w:pPr>
        <w:jc w:val="both"/>
        <w:rPr>
          <w:sz w:val="22"/>
          <w:szCs w:val="22"/>
        </w:rPr>
      </w:pPr>
      <w:r w:rsidRPr="00734B06">
        <w:rPr>
          <w:sz w:val="22"/>
          <w:szCs w:val="22"/>
        </w:rPr>
        <w:t>5.8.  В случае нарушения Покупателем своих обязательств, установленных настоящим договором и спецификацией, Поставщик  вправе предъявить Покупателю требование об уплате неустойки в размере 0,1 % от суммы неисполненного в срок обязательства за каждый день просрочки его исполнения.</w:t>
      </w:r>
    </w:p>
    <w:p w:rsidR="00666435" w:rsidRDefault="00672204" w:rsidP="00666435">
      <w:pPr>
        <w:jc w:val="both"/>
      </w:pPr>
      <w:r w:rsidRPr="00734B06">
        <w:rPr>
          <w:sz w:val="22"/>
          <w:szCs w:val="22"/>
        </w:rPr>
        <w:t xml:space="preserve">5.8.1. </w:t>
      </w:r>
      <w:proofErr w:type="gramStart"/>
      <w:r w:rsidRPr="00734B06">
        <w:rPr>
          <w:sz w:val="22"/>
          <w:szCs w:val="22"/>
        </w:rPr>
        <w:t xml:space="preserve">В случае нарушения Покупателем срока выборки товара  (при </w:t>
      </w:r>
      <w:proofErr w:type="spellStart"/>
      <w:r w:rsidRPr="00734B06">
        <w:rPr>
          <w:sz w:val="22"/>
          <w:szCs w:val="22"/>
        </w:rPr>
        <w:t>самовывозе</w:t>
      </w:r>
      <w:proofErr w:type="spellEnd"/>
      <w:r w:rsidRPr="00734B06">
        <w:rPr>
          <w:sz w:val="22"/>
          <w:szCs w:val="22"/>
        </w:rPr>
        <w:t>), а также в случае не сообщения Поставщику в срок отгрузочных реквизитов, совершения Покупателем иных действий, препятствующих Поставщику поставить  товар в согласованные сроки более чем на 10 (десяти) календарных дней, Поставщик вправе взыскать с Покупателя неустойку в размере 0,1% от стоимости  товара за каждый день хранения  товара до момента фактической отгрузки, но</w:t>
      </w:r>
      <w:proofErr w:type="gramEnd"/>
      <w:r w:rsidRPr="00734B06">
        <w:rPr>
          <w:sz w:val="22"/>
          <w:szCs w:val="22"/>
        </w:rPr>
        <w:t xml:space="preserve"> не более 10% стоимости  не выбранного товара.</w:t>
      </w:r>
      <w:r w:rsidR="00666435" w:rsidRPr="00666435">
        <w:t xml:space="preserve"> </w:t>
      </w:r>
    </w:p>
    <w:p w:rsidR="00672204" w:rsidRPr="00734B06" w:rsidRDefault="00672204" w:rsidP="00672204">
      <w:pPr>
        <w:jc w:val="both"/>
        <w:rPr>
          <w:sz w:val="22"/>
          <w:szCs w:val="22"/>
        </w:rPr>
      </w:pPr>
      <w:r w:rsidRPr="00734B06">
        <w:rPr>
          <w:sz w:val="22"/>
          <w:szCs w:val="22"/>
        </w:rPr>
        <w:t xml:space="preserve">5.9.  В случае нарушения Поставщиком своих обязательств, установленных настоящим договором и спецификацией, Покупатель  вправе  предъявить Поставщику </w:t>
      </w:r>
      <w:r w:rsidR="00324117">
        <w:rPr>
          <w:sz w:val="22"/>
          <w:szCs w:val="22"/>
        </w:rPr>
        <w:t>требование об уплате неустойки в размере 0,05</w:t>
      </w:r>
      <w:r w:rsidR="00324117" w:rsidRPr="00734B06">
        <w:rPr>
          <w:sz w:val="22"/>
          <w:szCs w:val="22"/>
        </w:rPr>
        <w:t xml:space="preserve"> % от суммы неисполненного в срок обязательства за каждый день просрочки его исполнения.</w:t>
      </w:r>
    </w:p>
    <w:p w:rsidR="00672204" w:rsidRPr="00734B06" w:rsidRDefault="00672204" w:rsidP="00672204">
      <w:pPr>
        <w:ind w:firstLine="567"/>
        <w:jc w:val="both"/>
        <w:rPr>
          <w:sz w:val="22"/>
          <w:szCs w:val="22"/>
        </w:rPr>
      </w:pPr>
      <w:r w:rsidRPr="00734B06">
        <w:rPr>
          <w:sz w:val="22"/>
          <w:szCs w:val="22"/>
        </w:rPr>
        <w:t>Размер неустойки, уплачиваемой Поставщиком за нарушение обязательств</w:t>
      </w:r>
      <w:r w:rsidR="00324117">
        <w:rPr>
          <w:sz w:val="22"/>
          <w:szCs w:val="22"/>
        </w:rPr>
        <w:t xml:space="preserve">, установленных Договором и  спецификацией </w:t>
      </w:r>
      <w:r w:rsidRPr="00734B06">
        <w:rPr>
          <w:sz w:val="22"/>
          <w:szCs w:val="22"/>
        </w:rPr>
        <w:t>по письменному требованию Покупателя, не може</w:t>
      </w:r>
      <w:r w:rsidR="00324117">
        <w:rPr>
          <w:sz w:val="22"/>
          <w:szCs w:val="22"/>
        </w:rPr>
        <w:t>т превышать  10%  от стоимости товара, указанного в спецификации.</w:t>
      </w:r>
    </w:p>
    <w:p w:rsidR="00672204" w:rsidRPr="00734B06" w:rsidRDefault="00672204" w:rsidP="00672204">
      <w:pPr>
        <w:jc w:val="both"/>
        <w:rPr>
          <w:sz w:val="22"/>
          <w:szCs w:val="22"/>
        </w:rPr>
      </w:pPr>
      <w:r w:rsidRPr="00734B06">
        <w:rPr>
          <w:sz w:val="22"/>
          <w:szCs w:val="22"/>
        </w:rPr>
        <w:t>5.10. В случае получения предоплаты по настоящему договору, Поставщик обязан в соответствии со ст. 168 Налогового кодекса РФ предоставить Покупателю, в течение 5 (Пяти) дней с момента зачисления платежа на счет,  счет-фактуру на сумму предоплаты.</w:t>
      </w:r>
    </w:p>
    <w:p w:rsidR="00672204" w:rsidRPr="00734B06" w:rsidRDefault="00672204" w:rsidP="00672204">
      <w:pPr>
        <w:pStyle w:val="a3"/>
        <w:rPr>
          <w:sz w:val="22"/>
          <w:szCs w:val="22"/>
        </w:rPr>
      </w:pPr>
      <w:r w:rsidRPr="00734B06">
        <w:rPr>
          <w:sz w:val="22"/>
          <w:szCs w:val="22"/>
        </w:rPr>
        <w:t>5.11. По факту отгрузки Поставщиком в течение 5-ти дней выставляется универсальный передаточный документ (УПД), который должен быть оформлен в соответствии с пунктами 5 и 6 статьи 169 НК РФ, в соответствии с Постановлением Правительства РФ от 26.12.2011 г. № 1137.</w:t>
      </w:r>
    </w:p>
    <w:p w:rsidR="00461044" w:rsidRDefault="00672204" w:rsidP="00461044">
      <w:pPr>
        <w:jc w:val="both"/>
        <w:rPr>
          <w:sz w:val="22"/>
          <w:szCs w:val="22"/>
          <w:highlight w:val="yellow"/>
        </w:rPr>
      </w:pPr>
      <w:r w:rsidRPr="00734B06">
        <w:rPr>
          <w:sz w:val="22"/>
          <w:szCs w:val="22"/>
        </w:rPr>
        <w:t xml:space="preserve">5.12. </w:t>
      </w:r>
      <w:proofErr w:type="gramStart"/>
      <w:r w:rsidR="00461044" w:rsidRPr="00461044">
        <w:rPr>
          <w:sz w:val="22"/>
          <w:szCs w:val="22"/>
        </w:rPr>
        <w:t xml:space="preserve">Если </w:t>
      </w:r>
      <w:r w:rsidR="007B05C9">
        <w:rPr>
          <w:sz w:val="22"/>
          <w:szCs w:val="22"/>
        </w:rPr>
        <w:t xml:space="preserve"> Покупателем </w:t>
      </w:r>
      <w:r w:rsidR="00461044" w:rsidRPr="00461044">
        <w:rPr>
          <w:sz w:val="22"/>
          <w:szCs w:val="22"/>
        </w:rPr>
        <w:t xml:space="preserve"> </w:t>
      </w:r>
      <w:r w:rsidR="007B05C9" w:rsidRPr="00461044">
        <w:rPr>
          <w:sz w:val="22"/>
          <w:szCs w:val="22"/>
        </w:rPr>
        <w:t xml:space="preserve">не произведена </w:t>
      </w:r>
      <w:r w:rsidR="00461044" w:rsidRPr="00461044">
        <w:rPr>
          <w:sz w:val="22"/>
          <w:szCs w:val="22"/>
        </w:rPr>
        <w:t>оплата товара и/или расходов по доставке</w:t>
      </w:r>
      <w:r w:rsidR="007B05C9" w:rsidRPr="007B05C9">
        <w:rPr>
          <w:sz w:val="22"/>
          <w:szCs w:val="22"/>
        </w:rPr>
        <w:t xml:space="preserve"> </w:t>
      </w:r>
      <w:r w:rsidR="007B05C9" w:rsidRPr="00461044">
        <w:rPr>
          <w:sz w:val="22"/>
          <w:szCs w:val="22"/>
        </w:rPr>
        <w:t>в  согласованные Сторонами сроки</w:t>
      </w:r>
      <w:r w:rsidR="00461044" w:rsidRPr="00461044">
        <w:rPr>
          <w:sz w:val="22"/>
          <w:szCs w:val="22"/>
        </w:rPr>
        <w:t xml:space="preserve">, Поставщик вправе приостановить действие настоящего договора, не производить отгрузку до момента погашения задолженности или </w:t>
      </w:r>
      <w:r w:rsidR="00461044" w:rsidRPr="00461044">
        <w:rPr>
          <w:color w:val="000000"/>
          <w:sz w:val="22"/>
          <w:szCs w:val="22"/>
          <w:shd w:val="clear" w:color="auto" w:fill="FFFFFF"/>
        </w:rPr>
        <w:t>отказаться от исполнения  обязательства в части, соответствующей неисполненному обязательству Покупателя,</w:t>
      </w:r>
      <w:r w:rsidR="00461044" w:rsidRPr="00461044">
        <w:rPr>
          <w:sz w:val="22"/>
          <w:szCs w:val="22"/>
        </w:rPr>
        <w:t xml:space="preserve"> при этом срок исполнения  обязательств  Поставщика  по передаче товара Покупателю  продлевается соразмерно сроку, на который  Покупатель   нарушил  исполнение обязательств, предусмотренных Договором</w:t>
      </w:r>
      <w:proofErr w:type="gramEnd"/>
      <w:r w:rsidR="00461044" w:rsidRPr="00461044">
        <w:rPr>
          <w:sz w:val="22"/>
          <w:szCs w:val="22"/>
        </w:rPr>
        <w:t xml:space="preserve"> и спецификациями к нему. </w:t>
      </w:r>
    </w:p>
    <w:p w:rsidR="00461044" w:rsidRPr="00E069C6" w:rsidRDefault="00E40038" w:rsidP="00461044">
      <w:pPr>
        <w:ind w:firstLine="708"/>
        <w:jc w:val="both"/>
        <w:rPr>
          <w:sz w:val="22"/>
          <w:szCs w:val="22"/>
        </w:rPr>
      </w:pPr>
      <w:r>
        <w:rPr>
          <w:sz w:val="22"/>
          <w:szCs w:val="22"/>
        </w:rPr>
        <w:t>При этом н</w:t>
      </w:r>
      <w:r w:rsidR="00461044" w:rsidRPr="008F6D30">
        <w:rPr>
          <w:sz w:val="22"/>
          <w:szCs w:val="22"/>
        </w:rPr>
        <w:t>едогруженное количество товара в качестве недопоставки/несвоевременной поставки не рассматривается.</w:t>
      </w:r>
    </w:p>
    <w:p w:rsidR="00795EF1" w:rsidRDefault="00924685" w:rsidP="00795EF1">
      <w:pPr>
        <w:jc w:val="both"/>
        <w:rPr>
          <w:bCs/>
          <w:sz w:val="22"/>
          <w:szCs w:val="22"/>
        </w:rPr>
      </w:pPr>
      <w:r>
        <w:rPr>
          <w:sz w:val="22"/>
          <w:szCs w:val="22"/>
        </w:rPr>
        <w:t xml:space="preserve">5.13. </w:t>
      </w:r>
      <w:r w:rsidR="00795EF1">
        <w:rPr>
          <w:bCs/>
          <w:sz w:val="22"/>
          <w:szCs w:val="22"/>
        </w:rPr>
        <w:t xml:space="preserve">Стоимость </w:t>
      </w:r>
      <w:r w:rsidR="00795EF1" w:rsidRPr="0040102E">
        <w:rPr>
          <w:bCs/>
          <w:sz w:val="22"/>
          <w:szCs w:val="22"/>
        </w:rPr>
        <w:t>Товара,</w:t>
      </w:r>
      <w:r w:rsidR="00795EF1">
        <w:rPr>
          <w:bCs/>
          <w:sz w:val="22"/>
          <w:szCs w:val="22"/>
        </w:rPr>
        <w:t xml:space="preserve"> согласованная Сторонами в спецификациях к настоящему договору</w:t>
      </w:r>
      <w:r w:rsidR="00795EF1" w:rsidRPr="0040102E">
        <w:rPr>
          <w:bCs/>
          <w:sz w:val="22"/>
          <w:szCs w:val="22"/>
        </w:rPr>
        <w:t>, рассчитана исходя из ставок налоговых и иных платежей, действующи</w:t>
      </w:r>
      <w:r w:rsidR="00795EF1">
        <w:rPr>
          <w:bCs/>
          <w:sz w:val="22"/>
          <w:szCs w:val="22"/>
        </w:rPr>
        <w:t xml:space="preserve">х в момент подписания Договора и </w:t>
      </w:r>
      <w:r w:rsidR="00795EF1" w:rsidRPr="0040102E">
        <w:rPr>
          <w:bCs/>
          <w:sz w:val="22"/>
          <w:szCs w:val="22"/>
        </w:rPr>
        <w:t xml:space="preserve"> </w:t>
      </w:r>
      <w:r w:rsidR="00795EF1">
        <w:rPr>
          <w:bCs/>
          <w:sz w:val="22"/>
          <w:szCs w:val="22"/>
        </w:rPr>
        <w:t xml:space="preserve"> спецификаций к нему</w:t>
      </w:r>
      <w:r w:rsidR="00795EF1" w:rsidRPr="0040102E">
        <w:rPr>
          <w:bCs/>
          <w:sz w:val="22"/>
          <w:szCs w:val="22"/>
        </w:rPr>
        <w:t xml:space="preserve">.  </w:t>
      </w:r>
    </w:p>
    <w:p w:rsidR="00795EF1" w:rsidRDefault="00795EF1" w:rsidP="00795EF1">
      <w:pPr>
        <w:spacing w:line="276" w:lineRule="auto"/>
        <w:ind w:firstLine="708"/>
        <w:jc w:val="both"/>
        <w:rPr>
          <w:bCs/>
          <w:sz w:val="22"/>
          <w:szCs w:val="22"/>
        </w:rPr>
      </w:pPr>
      <w:r w:rsidRPr="0040102E">
        <w:rPr>
          <w:bCs/>
          <w:sz w:val="22"/>
          <w:szCs w:val="22"/>
        </w:rPr>
        <w:t xml:space="preserve">В случае увеличения существующих налоговых, таможенных и иных платежей, либо введения новых налоговых, таможенных и иных платежей, относящихся к товару,  Поставщик  вправе увеличить </w:t>
      </w:r>
      <w:r>
        <w:rPr>
          <w:bCs/>
          <w:sz w:val="22"/>
          <w:szCs w:val="22"/>
        </w:rPr>
        <w:t xml:space="preserve"> стоимость </w:t>
      </w:r>
      <w:r w:rsidRPr="0040102E">
        <w:rPr>
          <w:bCs/>
          <w:sz w:val="22"/>
          <w:szCs w:val="22"/>
        </w:rPr>
        <w:t xml:space="preserve">Товара на сумму таких новых платежей, сумму увеличения существующих платежей </w:t>
      </w:r>
    </w:p>
    <w:p w:rsidR="00795EF1" w:rsidRPr="0040102E" w:rsidRDefault="00795EF1" w:rsidP="00795EF1">
      <w:pPr>
        <w:spacing w:line="276" w:lineRule="auto"/>
        <w:ind w:firstLine="708"/>
        <w:jc w:val="both"/>
        <w:rPr>
          <w:bCs/>
          <w:sz w:val="22"/>
          <w:szCs w:val="22"/>
        </w:rPr>
      </w:pPr>
      <w:r w:rsidRPr="0040102E">
        <w:rPr>
          <w:bCs/>
          <w:sz w:val="22"/>
          <w:szCs w:val="22"/>
        </w:rPr>
        <w:t xml:space="preserve">В случае изменения цены товара, в соответствии с настоящим пунктом, Поставщик отправляет Покупателю уведомление с предложением изменить </w:t>
      </w:r>
      <w:r>
        <w:rPr>
          <w:bCs/>
          <w:sz w:val="22"/>
          <w:szCs w:val="22"/>
        </w:rPr>
        <w:t xml:space="preserve"> стоимость </w:t>
      </w:r>
      <w:r w:rsidRPr="0040102E">
        <w:rPr>
          <w:bCs/>
          <w:sz w:val="22"/>
          <w:szCs w:val="22"/>
        </w:rPr>
        <w:t xml:space="preserve">Товара и предоставляет соответствующее подтверждение причин изменения его </w:t>
      </w:r>
      <w:r>
        <w:rPr>
          <w:bCs/>
          <w:sz w:val="22"/>
          <w:szCs w:val="22"/>
        </w:rPr>
        <w:t xml:space="preserve"> стоимости</w:t>
      </w:r>
    </w:p>
    <w:p w:rsidR="00795EF1" w:rsidRPr="0040102E" w:rsidRDefault="00795EF1" w:rsidP="00795EF1">
      <w:pPr>
        <w:spacing w:line="276" w:lineRule="auto"/>
        <w:ind w:firstLine="708"/>
        <w:jc w:val="both"/>
        <w:rPr>
          <w:bCs/>
          <w:sz w:val="22"/>
          <w:szCs w:val="22"/>
        </w:rPr>
      </w:pPr>
      <w:r w:rsidRPr="0040102E">
        <w:rPr>
          <w:bCs/>
          <w:sz w:val="22"/>
          <w:szCs w:val="22"/>
        </w:rPr>
        <w:t xml:space="preserve">  В случае согласия Покупателя с изменением </w:t>
      </w:r>
      <w:r>
        <w:rPr>
          <w:bCs/>
          <w:sz w:val="22"/>
          <w:szCs w:val="22"/>
        </w:rPr>
        <w:t xml:space="preserve"> стоимости </w:t>
      </w:r>
      <w:r w:rsidRPr="0040102E">
        <w:rPr>
          <w:bCs/>
          <w:sz w:val="22"/>
          <w:szCs w:val="22"/>
        </w:rPr>
        <w:t>товара Стороны подписывают соответствующее дополнительное соглашение к настоящему Договору и Спецификации</w:t>
      </w:r>
    </w:p>
    <w:p w:rsidR="00795EF1" w:rsidRDefault="00795EF1" w:rsidP="00795EF1">
      <w:pPr>
        <w:ind w:firstLine="708"/>
        <w:jc w:val="both"/>
        <w:rPr>
          <w:color w:val="000000"/>
          <w:sz w:val="22"/>
          <w:szCs w:val="22"/>
          <w:shd w:val="clear" w:color="auto" w:fill="FFFFFF"/>
        </w:rPr>
      </w:pPr>
      <w:r w:rsidRPr="0040102E">
        <w:rPr>
          <w:bCs/>
          <w:sz w:val="22"/>
          <w:szCs w:val="22"/>
        </w:rPr>
        <w:t xml:space="preserve"> В случае отказа Покупателя </w:t>
      </w:r>
      <w:r>
        <w:rPr>
          <w:bCs/>
          <w:sz w:val="22"/>
          <w:szCs w:val="22"/>
        </w:rPr>
        <w:t xml:space="preserve">согласовать новую  стоимость </w:t>
      </w:r>
      <w:r w:rsidRPr="0040102E">
        <w:rPr>
          <w:bCs/>
          <w:sz w:val="22"/>
          <w:szCs w:val="22"/>
        </w:rPr>
        <w:t xml:space="preserve"> товара, Покупатель вправе отказаться от исполнения обязательств по Договору в одностороннем внесудебном порядке, направив Поставщику в течение 5 (пяти) рабочих дней </w:t>
      </w:r>
      <w:proofErr w:type="gramStart"/>
      <w:r w:rsidRPr="0040102E">
        <w:rPr>
          <w:bCs/>
          <w:sz w:val="22"/>
          <w:szCs w:val="22"/>
        </w:rPr>
        <w:t>с даты получения</w:t>
      </w:r>
      <w:proofErr w:type="gramEnd"/>
      <w:r w:rsidRPr="0040102E">
        <w:rPr>
          <w:bCs/>
          <w:sz w:val="22"/>
          <w:szCs w:val="22"/>
        </w:rPr>
        <w:t xml:space="preserve"> письменного уведомления об изменении </w:t>
      </w:r>
      <w:r>
        <w:rPr>
          <w:bCs/>
          <w:sz w:val="22"/>
          <w:szCs w:val="22"/>
        </w:rPr>
        <w:t xml:space="preserve"> </w:t>
      </w:r>
      <w:r>
        <w:rPr>
          <w:bCs/>
          <w:sz w:val="22"/>
          <w:szCs w:val="22"/>
        </w:rPr>
        <w:lastRenderedPageBreak/>
        <w:t xml:space="preserve">стоимости </w:t>
      </w:r>
      <w:r w:rsidRPr="0040102E">
        <w:rPr>
          <w:bCs/>
          <w:sz w:val="22"/>
          <w:szCs w:val="22"/>
        </w:rPr>
        <w:t>соответствующее уведомление об отказе от исполнения Договора.</w:t>
      </w:r>
      <w:r w:rsidRPr="00795EF1">
        <w:rPr>
          <w:sz w:val="22"/>
          <w:szCs w:val="22"/>
        </w:rPr>
        <w:t xml:space="preserve"> </w:t>
      </w:r>
      <w:r>
        <w:rPr>
          <w:sz w:val="22"/>
          <w:szCs w:val="22"/>
        </w:rPr>
        <w:t xml:space="preserve"> </w:t>
      </w:r>
      <w:r>
        <w:rPr>
          <w:bCs/>
          <w:sz w:val="22"/>
          <w:szCs w:val="22"/>
        </w:rPr>
        <w:t xml:space="preserve">Поставщик  возвращает </w:t>
      </w:r>
      <w:r w:rsidRPr="0040102E">
        <w:rPr>
          <w:bCs/>
          <w:sz w:val="22"/>
          <w:szCs w:val="22"/>
        </w:rPr>
        <w:t xml:space="preserve">уплаченные </w:t>
      </w:r>
      <w:r>
        <w:rPr>
          <w:bCs/>
          <w:sz w:val="22"/>
          <w:szCs w:val="22"/>
        </w:rPr>
        <w:t xml:space="preserve">Покупателем денежные средства </w:t>
      </w:r>
      <w:r w:rsidRPr="00B002A8">
        <w:rPr>
          <w:sz w:val="22"/>
          <w:szCs w:val="22"/>
        </w:rPr>
        <w:t xml:space="preserve">в срок, не превышающий 7 (Семи) рабочих дней </w:t>
      </w:r>
      <w:r w:rsidRPr="00B002A8">
        <w:rPr>
          <w:color w:val="000000"/>
          <w:sz w:val="22"/>
          <w:szCs w:val="22"/>
          <w:shd w:val="clear" w:color="auto" w:fill="FFFFFF"/>
        </w:rPr>
        <w:t>с момента  реализации товара, приобретенного  Поставщиком  для исполнения обязательств  по настоящему Договору  и Спецификациям  к нему.</w:t>
      </w:r>
    </w:p>
    <w:p w:rsidR="00795EF1" w:rsidRPr="00E05F57" w:rsidRDefault="00795EF1" w:rsidP="00795EF1">
      <w:pPr>
        <w:ind w:firstLine="708"/>
        <w:jc w:val="both"/>
        <w:rPr>
          <w:color w:val="000000"/>
          <w:sz w:val="22"/>
          <w:szCs w:val="22"/>
          <w:shd w:val="clear" w:color="auto" w:fill="FFFFFF"/>
        </w:rPr>
      </w:pPr>
      <w:r w:rsidRPr="00B002A8">
        <w:rPr>
          <w:color w:val="000000"/>
          <w:sz w:val="22"/>
          <w:szCs w:val="22"/>
          <w:shd w:val="clear" w:color="auto" w:fill="FFFFFF"/>
        </w:rPr>
        <w:t>На сумму</w:t>
      </w:r>
      <w:r>
        <w:rPr>
          <w:color w:val="000000"/>
          <w:sz w:val="22"/>
          <w:szCs w:val="22"/>
          <w:shd w:val="clear" w:color="auto" w:fill="FFFFFF"/>
        </w:rPr>
        <w:t xml:space="preserve"> денежных средств уплаченных  Покупателем Поставщику</w:t>
      </w:r>
      <w:r w:rsidRPr="00B002A8">
        <w:rPr>
          <w:color w:val="000000"/>
          <w:sz w:val="22"/>
          <w:szCs w:val="22"/>
          <w:shd w:val="clear" w:color="auto" w:fill="FFFFFF"/>
        </w:rPr>
        <w:t>, проценты за пользование коммерческим кредитом (займом) по смыслу  ст. 317.1  ГК РФ не начисляются и не уплачиваются.</w:t>
      </w:r>
    </w:p>
    <w:p w:rsidR="00795EF1" w:rsidRPr="00B002A8" w:rsidRDefault="00795EF1" w:rsidP="00795EF1">
      <w:pPr>
        <w:ind w:firstLine="708"/>
        <w:jc w:val="both"/>
        <w:rPr>
          <w:sz w:val="22"/>
          <w:szCs w:val="22"/>
        </w:rPr>
      </w:pPr>
      <w:r>
        <w:rPr>
          <w:sz w:val="22"/>
          <w:szCs w:val="22"/>
        </w:rPr>
        <w:t xml:space="preserve">Возврат денежных средств Поставщиком  </w:t>
      </w:r>
      <w:r w:rsidRPr="00B002A8">
        <w:rPr>
          <w:sz w:val="22"/>
          <w:szCs w:val="22"/>
        </w:rPr>
        <w:t>осуществляется в безналичном порядке путем их перечислен</w:t>
      </w:r>
      <w:r>
        <w:rPr>
          <w:sz w:val="22"/>
          <w:szCs w:val="22"/>
        </w:rPr>
        <w:t>ия на расчетный счет Покупателя.</w:t>
      </w:r>
    </w:p>
    <w:p w:rsidR="00795EF1" w:rsidRPr="00734B06" w:rsidRDefault="00795EF1" w:rsidP="00795EF1">
      <w:pPr>
        <w:ind w:firstLine="360"/>
        <w:jc w:val="both"/>
        <w:rPr>
          <w:sz w:val="22"/>
          <w:szCs w:val="22"/>
        </w:rPr>
      </w:pPr>
    </w:p>
    <w:p w:rsidR="00672204" w:rsidRPr="00734B06" w:rsidRDefault="00672204" w:rsidP="00672204">
      <w:pPr>
        <w:pStyle w:val="a9"/>
        <w:numPr>
          <w:ilvl w:val="0"/>
          <w:numId w:val="1"/>
        </w:numPr>
        <w:jc w:val="center"/>
        <w:rPr>
          <w:b/>
          <w:sz w:val="22"/>
          <w:szCs w:val="22"/>
        </w:rPr>
      </w:pPr>
      <w:r w:rsidRPr="00734B06">
        <w:rPr>
          <w:b/>
          <w:sz w:val="22"/>
          <w:szCs w:val="22"/>
        </w:rPr>
        <w:t>Срок действия Договора и его досрочное расторжение.</w:t>
      </w:r>
    </w:p>
    <w:p w:rsidR="00672204" w:rsidRPr="00734B06" w:rsidRDefault="00672204" w:rsidP="00672204">
      <w:pPr>
        <w:numPr>
          <w:ilvl w:val="1"/>
          <w:numId w:val="1"/>
        </w:numPr>
        <w:ind w:left="0" w:firstLine="0"/>
        <w:jc w:val="both"/>
        <w:rPr>
          <w:sz w:val="22"/>
          <w:szCs w:val="22"/>
        </w:rPr>
      </w:pPr>
      <w:r w:rsidRPr="00734B06">
        <w:rPr>
          <w:sz w:val="22"/>
          <w:szCs w:val="22"/>
        </w:rPr>
        <w:t>Договор вступает в силу с даты его подписания Сторонами и</w:t>
      </w:r>
      <w:r w:rsidR="005A57A1">
        <w:rPr>
          <w:sz w:val="22"/>
          <w:szCs w:val="22"/>
        </w:rPr>
        <w:t xml:space="preserve"> действует </w:t>
      </w:r>
      <w:r w:rsidR="005A57A1">
        <w:rPr>
          <w:sz w:val="22"/>
          <w:szCs w:val="22"/>
        </w:rPr>
        <w:br/>
        <w:t>до «31» декабря 2023</w:t>
      </w:r>
      <w:r w:rsidRPr="00734B06">
        <w:rPr>
          <w:sz w:val="22"/>
          <w:szCs w:val="22"/>
        </w:rPr>
        <w:t xml:space="preserve"> года.</w:t>
      </w:r>
    </w:p>
    <w:p w:rsidR="00672204" w:rsidRPr="00734B06" w:rsidRDefault="00672204" w:rsidP="00672204">
      <w:pPr>
        <w:ind w:firstLine="360"/>
        <w:jc w:val="both"/>
        <w:rPr>
          <w:sz w:val="22"/>
          <w:szCs w:val="22"/>
        </w:rPr>
      </w:pPr>
      <w:r w:rsidRPr="00734B06">
        <w:rPr>
          <w:sz w:val="22"/>
          <w:szCs w:val="22"/>
        </w:rPr>
        <w:t xml:space="preserve">Если за месяц до истечения срока действия Договора ни одна из Сторон письменно не заявит о том, что она более не намерена продлевать срок действия Договора, Договор считается продолжающим свое действие на следующий календарный год. Количество пролонгаций неограниченно.  </w:t>
      </w:r>
    </w:p>
    <w:p w:rsidR="00672204" w:rsidRPr="00734B06" w:rsidRDefault="00672204" w:rsidP="00672204">
      <w:pPr>
        <w:pStyle w:val="a3"/>
        <w:rPr>
          <w:sz w:val="22"/>
          <w:szCs w:val="22"/>
        </w:rPr>
      </w:pPr>
      <w:r w:rsidRPr="00734B06">
        <w:rPr>
          <w:sz w:val="22"/>
          <w:szCs w:val="22"/>
        </w:rPr>
        <w:t xml:space="preserve">6.2. </w:t>
      </w:r>
      <w:proofErr w:type="gramStart"/>
      <w:r w:rsidRPr="00734B06">
        <w:rPr>
          <w:sz w:val="22"/>
          <w:szCs w:val="22"/>
        </w:rPr>
        <w:t>Договор</w:t>
      </w:r>
      <w:proofErr w:type="gramEnd"/>
      <w:r w:rsidRPr="00734B06">
        <w:rPr>
          <w:sz w:val="22"/>
          <w:szCs w:val="22"/>
        </w:rPr>
        <w:t xml:space="preserve"> может быть расторгнут Стороной в одностороннем порядке, в соответствии с действующим законодательством РФ.</w:t>
      </w:r>
    </w:p>
    <w:p w:rsidR="00B002A8" w:rsidRDefault="00B002A8" w:rsidP="00B002A8">
      <w:pPr>
        <w:jc w:val="both"/>
        <w:rPr>
          <w:rFonts w:ascii="Arial" w:hAnsi="Arial" w:cs="Arial"/>
          <w:color w:val="000000"/>
          <w:sz w:val="22"/>
          <w:szCs w:val="22"/>
          <w:shd w:val="clear" w:color="auto" w:fill="FFFFFF"/>
        </w:rPr>
      </w:pPr>
      <w:r w:rsidRPr="00E069C6">
        <w:rPr>
          <w:sz w:val="22"/>
          <w:szCs w:val="22"/>
        </w:rPr>
        <w:t xml:space="preserve">6.2.1. В случае не поступления на счет Поставщика оплаты за товар в сроки, согласованные Сторонами в спецификации, Поставщик вправе в одностороннем порядке расторгнуть договор. Договор считается расторгнутым по истечении 10 (десяти) рабочих дней с момента получения  информации Поставщиком о   надлежащем  уведомлении Покупателя о расторжении договора в одностороннем порядке. </w:t>
      </w:r>
      <w:r w:rsidRPr="00E069C6">
        <w:rPr>
          <w:rFonts w:ascii="Arial" w:hAnsi="Arial" w:cs="Arial"/>
          <w:color w:val="000000"/>
          <w:sz w:val="22"/>
          <w:szCs w:val="22"/>
          <w:shd w:val="clear" w:color="auto" w:fill="FFFFFF"/>
        </w:rPr>
        <w:t> </w:t>
      </w:r>
    </w:p>
    <w:p w:rsidR="00B002A8" w:rsidRPr="00E069C6" w:rsidRDefault="00B002A8" w:rsidP="00B002A8">
      <w:pPr>
        <w:ind w:firstLine="709"/>
        <w:jc w:val="both"/>
        <w:rPr>
          <w:sz w:val="22"/>
          <w:szCs w:val="22"/>
        </w:rPr>
      </w:pPr>
      <w:r w:rsidRPr="00E069C6">
        <w:rPr>
          <w:color w:val="000000"/>
          <w:sz w:val="22"/>
          <w:szCs w:val="22"/>
          <w:shd w:val="clear" w:color="auto" w:fill="FFFFFF"/>
        </w:rPr>
        <w:t>Датой надлежащего уведомления признается дата получения Поставщиком подтверждения о вручении Покупателю указанного уведомления либо дата получения  Поставщиком информации об отсутствии Покупателя по его адресу, указанному в договоре</w:t>
      </w:r>
      <w:r w:rsidRPr="00E069C6">
        <w:rPr>
          <w:rFonts w:ascii="Arial" w:hAnsi="Arial" w:cs="Arial"/>
          <w:color w:val="000000"/>
          <w:sz w:val="22"/>
          <w:szCs w:val="22"/>
          <w:shd w:val="clear" w:color="auto" w:fill="FFFFFF"/>
        </w:rPr>
        <w:t>.</w:t>
      </w:r>
      <w:r w:rsidRPr="00E069C6">
        <w:rPr>
          <w:sz w:val="22"/>
          <w:szCs w:val="22"/>
        </w:rPr>
        <w:t xml:space="preserve">  Направление указанного уведомления осуществляется средствами, обеспечивающими фиксирование такого уведомления и получения Поставщиком подтверждения о его вручении Покупателю.</w:t>
      </w:r>
    </w:p>
    <w:p w:rsidR="00B002A8" w:rsidRPr="00B002A8" w:rsidRDefault="00B002A8" w:rsidP="00B002A8">
      <w:pPr>
        <w:ind w:firstLine="708"/>
        <w:jc w:val="both"/>
        <w:rPr>
          <w:sz w:val="22"/>
          <w:szCs w:val="22"/>
        </w:rPr>
      </w:pPr>
      <w:r w:rsidRPr="00B002A8">
        <w:rPr>
          <w:color w:val="000000"/>
          <w:sz w:val="22"/>
          <w:szCs w:val="22"/>
          <w:shd w:val="clear" w:color="auto" w:fill="FFFFFF"/>
        </w:rPr>
        <w:t xml:space="preserve">При перечислении  частичной  оплаты (аванса) за товар Покупателем и дальнейшем его  безосновательном отказе от исполнения обязательств по Договору  и/или Спецификациям к нему, </w:t>
      </w:r>
      <w:r w:rsidRPr="00B002A8">
        <w:rPr>
          <w:sz w:val="22"/>
          <w:szCs w:val="22"/>
        </w:rPr>
        <w:t xml:space="preserve">возврат Поставщиком указанных денежных средств, за исключением удержанных денежных средств, в порядке </w:t>
      </w:r>
      <w:proofErr w:type="spellStart"/>
      <w:r w:rsidRPr="00B002A8">
        <w:rPr>
          <w:sz w:val="22"/>
          <w:szCs w:val="22"/>
        </w:rPr>
        <w:t>абз</w:t>
      </w:r>
      <w:proofErr w:type="spellEnd"/>
      <w:r w:rsidRPr="00B002A8">
        <w:rPr>
          <w:sz w:val="22"/>
          <w:szCs w:val="22"/>
        </w:rPr>
        <w:t xml:space="preserve">. 2 пункта 5.7. Договора, осуществляется в безналичном порядке путем их перечисления на расчетный счет Покупателя, в </w:t>
      </w:r>
      <w:r w:rsidR="00795EF1" w:rsidRPr="00B002A8">
        <w:rPr>
          <w:sz w:val="22"/>
          <w:szCs w:val="22"/>
        </w:rPr>
        <w:t>срок,</w:t>
      </w:r>
      <w:r w:rsidRPr="00B002A8">
        <w:rPr>
          <w:sz w:val="22"/>
          <w:szCs w:val="22"/>
        </w:rPr>
        <w:t xml:space="preserve">  не превышающий 7 (Семи) рабочих дней </w:t>
      </w:r>
      <w:r w:rsidRPr="00B002A8">
        <w:rPr>
          <w:color w:val="000000"/>
          <w:sz w:val="22"/>
          <w:szCs w:val="22"/>
          <w:shd w:val="clear" w:color="auto" w:fill="FFFFFF"/>
        </w:rPr>
        <w:t>с момента  реализации товара</w:t>
      </w:r>
      <w:r w:rsidR="00997996" w:rsidRPr="00997996">
        <w:rPr>
          <w:color w:val="000000"/>
          <w:sz w:val="22"/>
          <w:szCs w:val="22"/>
          <w:shd w:val="clear" w:color="auto" w:fill="FFFFFF"/>
        </w:rPr>
        <w:t xml:space="preserve"> </w:t>
      </w:r>
      <w:r w:rsidR="00997996">
        <w:rPr>
          <w:color w:val="000000"/>
          <w:sz w:val="22"/>
          <w:szCs w:val="22"/>
          <w:shd w:val="clear" w:color="auto" w:fill="FFFFFF"/>
        </w:rPr>
        <w:t xml:space="preserve"> третьему лицу</w:t>
      </w:r>
      <w:r w:rsidRPr="00B002A8">
        <w:rPr>
          <w:color w:val="000000"/>
          <w:sz w:val="22"/>
          <w:szCs w:val="22"/>
          <w:shd w:val="clear" w:color="auto" w:fill="FFFFFF"/>
        </w:rPr>
        <w:t xml:space="preserve">, приобретенного  Поставщиком  для исполнения обязательств  </w:t>
      </w:r>
      <w:proofErr w:type="gramStart"/>
      <w:r w:rsidRPr="00B002A8">
        <w:rPr>
          <w:color w:val="000000"/>
          <w:sz w:val="22"/>
          <w:szCs w:val="22"/>
          <w:shd w:val="clear" w:color="auto" w:fill="FFFFFF"/>
        </w:rPr>
        <w:t>по настоящему</w:t>
      </w:r>
      <w:proofErr w:type="gramEnd"/>
      <w:r w:rsidRPr="00B002A8">
        <w:rPr>
          <w:color w:val="000000"/>
          <w:sz w:val="22"/>
          <w:szCs w:val="22"/>
          <w:shd w:val="clear" w:color="auto" w:fill="FFFFFF"/>
        </w:rPr>
        <w:t xml:space="preserve"> Договору  и Спецификациям  к нему.</w:t>
      </w:r>
    </w:p>
    <w:p w:rsidR="00B002A8" w:rsidRPr="00E05F57" w:rsidRDefault="00B002A8" w:rsidP="00B002A8">
      <w:pPr>
        <w:ind w:firstLine="708"/>
        <w:jc w:val="both"/>
        <w:rPr>
          <w:color w:val="000000"/>
          <w:sz w:val="22"/>
          <w:szCs w:val="22"/>
          <w:shd w:val="clear" w:color="auto" w:fill="FFFFFF"/>
        </w:rPr>
      </w:pPr>
      <w:r w:rsidRPr="00B002A8">
        <w:rPr>
          <w:color w:val="000000"/>
          <w:sz w:val="22"/>
          <w:szCs w:val="22"/>
          <w:shd w:val="clear" w:color="auto" w:fill="FFFFFF"/>
        </w:rPr>
        <w:t>На сумму авансовых платежей, полученных Поставщиком от Покупателя, проценты за пользование коммерческим кредитом (займом) по смыслу  ст. 317.1  ГК РФ не начисляются и не уплачиваются.</w:t>
      </w:r>
    </w:p>
    <w:p w:rsidR="00672204" w:rsidRDefault="00672204" w:rsidP="00672204">
      <w:pPr>
        <w:jc w:val="both"/>
        <w:rPr>
          <w:sz w:val="22"/>
          <w:szCs w:val="22"/>
        </w:rPr>
      </w:pPr>
      <w:r w:rsidRPr="00734B06">
        <w:rPr>
          <w:sz w:val="22"/>
          <w:szCs w:val="22"/>
        </w:rPr>
        <w:t>6.3.  Окончание срока действия Договора влечет прекращение обязатель</w:t>
      </w:r>
      <w:proofErr w:type="gramStart"/>
      <w:r w:rsidRPr="00734B06">
        <w:rPr>
          <w:sz w:val="22"/>
          <w:szCs w:val="22"/>
        </w:rPr>
        <w:t>ств ст</w:t>
      </w:r>
      <w:proofErr w:type="gramEnd"/>
      <w:r w:rsidRPr="00734B06">
        <w:rPr>
          <w:sz w:val="22"/>
          <w:szCs w:val="22"/>
        </w:rPr>
        <w:t>орон по Договору, за исключением обязанностей произвести денежные расчеты.</w:t>
      </w:r>
    </w:p>
    <w:p w:rsidR="00A40F4B" w:rsidRDefault="00A40F4B" w:rsidP="00672204">
      <w:pPr>
        <w:jc w:val="both"/>
        <w:rPr>
          <w:sz w:val="22"/>
          <w:szCs w:val="22"/>
        </w:rPr>
      </w:pPr>
    </w:p>
    <w:p w:rsidR="00672204" w:rsidRPr="00734B06" w:rsidRDefault="00672204" w:rsidP="00672204">
      <w:pPr>
        <w:pStyle w:val="a9"/>
        <w:widowControl w:val="0"/>
        <w:numPr>
          <w:ilvl w:val="0"/>
          <w:numId w:val="1"/>
        </w:numPr>
        <w:autoSpaceDE w:val="0"/>
        <w:autoSpaceDN w:val="0"/>
        <w:adjustRightInd w:val="0"/>
        <w:jc w:val="center"/>
        <w:rPr>
          <w:b/>
          <w:bCs/>
          <w:sz w:val="22"/>
          <w:szCs w:val="22"/>
        </w:rPr>
      </w:pPr>
      <w:r w:rsidRPr="00734B06">
        <w:rPr>
          <w:b/>
          <w:bCs/>
          <w:sz w:val="22"/>
          <w:szCs w:val="22"/>
        </w:rPr>
        <w:t>Обстоятельства непреодолимой силы (форс-мажор).</w:t>
      </w:r>
    </w:p>
    <w:p w:rsidR="00672204" w:rsidRPr="00734B06" w:rsidRDefault="00672204" w:rsidP="00672204">
      <w:pPr>
        <w:widowControl w:val="0"/>
        <w:autoSpaceDE w:val="0"/>
        <w:autoSpaceDN w:val="0"/>
        <w:adjustRightInd w:val="0"/>
        <w:jc w:val="both"/>
        <w:rPr>
          <w:sz w:val="22"/>
          <w:szCs w:val="22"/>
        </w:rPr>
      </w:pPr>
      <w:r w:rsidRPr="00734B06">
        <w:rPr>
          <w:sz w:val="22"/>
          <w:szCs w:val="22"/>
        </w:rPr>
        <w:t xml:space="preserve">7.1.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672204" w:rsidRPr="00734B06" w:rsidRDefault="00672204" w:rsidP="00672204">
      <w:pPr>
        <w:widowControl w:val="0"/>
        <w:autoSpaceDE w:val="0"/>
        <w:autoSpaceDN w:val="0"/>
        <w:adjustRightInd w:val="0"/>
        <w:ind w:firstLine="426"/>
        <w:jc w:val="both"/>
        <w:rPr>
          <w:sz w:val="22"/>
          <w:szCs w:val="22"/>
        </w:rPr>
      </w:pPr>
      <w:proofErr w:type="gramStart"/>
      <w:r w:rsidRPr="00734B06">
        <w:rPr>
          <w:sz w:val="22"/>
          <w:szCs w:val="22"/>
        </w:rPr>
        <w:t>К обстоятельствам непреодолимой силы  относятся, в том числе: войны (объявленные и необъявленные) военные действия, военные операции любого характера, мятежи, мобилизации, пожары, взрывы, стихийные бедствия, суровые погодные условия блокады, запрет на экспорт или импорт, реквизиции, забастовки, трудовые конфликты, локаутов, гражданские волнения, задержки вследствие аварии или неблагоприятных погодных условий, эпидемии, пандемии, введение режима повышенной готовности, чрезвычайные ситуации, в том числе в сфере</w:t>
      </w:r>
      <w:proofErr w:type="gramEnd"/>
      <w:r w:rsidRPr="00734B06">
        <w:rPr>
          <w:sz w:val="22"/>
          <w:szCs w:val="22"/>
        </w:rPr>
        <w:t xml:space="preserve"> здравоохранения, общей нехватки материалов, правительственные указы, законы, введение органами государственной и муниципальной власти ограничительных мер</w:t>
      </w:r>
      <w:r>
        <w:rPr>
          <w:sz w:val="22"/>
          <w:szCs w:val="22"/>
        </w:rPr>
        <w:t xml:space="preserve"> и объявление нерабочих дней</w:t>
      </w:r>
      <w:r w:rsidRPr="00734B06">
        <w:rPr>
          <w:sz w:val="22"/>
          <w:szCs w:val="22"/>
        </w:rPr>
        <w:t>, или какая-либо иная причина неподдающаяся контролю, сходная чрезвычайным обстоятельствам, приведенным выше.</w:t>
      </w:r>
    </w:p>
    <w:p w:rsidR="00672204" w:rsidRPr="00734B06" w:rsidRDefault="00672204" w:rsidP="00672204">
      <w:pPr>
        <w:widowControl w:val="0"/>
        <w:autoSpaceDE w:val="0"/>
        <w:autoSpaceDN w:val="0"/>
        <w:adjustRightInd w:val="0"/>
        <w:jc w:val="both"/>
        <w:rPr>
          <w:sz w:val="22"/>
          <w:szCs w:val="22"/>
        </w:rPr>
      </w:pPr>
      <w:r w:rsidRPr="00734B06">
        <w:rPr>
          <w:sz w:val="22"/>
          <w:szCs w:val="22"/>
        </w:rPr>
        <w:t xml:space="preserve">7.2. При наступлении таких обстоятельств, каждая сторона должна </w:t>
      </w:r>
      <w:r>
        <w:rPr>
          <w:sz w:val="22"/>
          <w:szCs w:val="22"/>
        </w:rPr>
        <w:t xml:space="preserve"> в срок, не превышающий 5 (Пяти)  дней </w:t>
      </w:r>
      <w:r w:rsidRPr="00734B06">
        <w:rPr>
          <w:sz w:val="22"/>
          <w:szCs w:val="22"/>
        </w:rPr>
        <w:t>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672204" w:rsidRPr="00734B06" w:rsidRDefault="00672204" w:rsidP="00672204">
      <w:pPr>
        <w:widowControl w:val="0"/>
        <w:autoSpaceDE w:val="0"/>
        <w:autoSpaceDN w:val="0"/>
        <w:adjustRightInd w:val="0"/>
        <w:jc w:val="both"/>
        <w:rPr>
          <w:sz w:val="22"/>
          <w:szCs w:val="22"/>
        </w:rPr>
      </w:pPr>
      <w:r w:rsidRPr="00734B06">
        <w:rPr>
          <w:sz w:val="22"/>
          <w:szCs w:val="22"/>
        </w:rPr>
        <w:lastRenderedPageBreak/>
        <w:t>7.3. В случаях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672204" w:rsidRPr="00734B06" w:rsidRDefault="00672204" w:rsidP="00672204">
      <w:pPr>
        <w:widowControl w:val="0"/>
        <w:autoSpaceDE w:val="0"/>
        <w:autoSpaceDN w:val="0"/>
        <w:adjustRightInd w:val="0"/>
        <w:ind w:firstLine="426"/>
        <w:jc w:val="both"/>
        <w:rPr>
          <w:b/>
          <w:sz w:val="22"/>
          <w:szCs w:val="22"/>
        </w:rPr>
      </w:pPr>
      <w:r w:rsidRPr="00734B06">
        <w:rPr>
          <w:sz w:val="22"/>
          <w:szCs w:val="22"/>
        </w:rPr>
        <w:t>В случае действия обстоятельств, указанных в п. 7.1. и 7.2. более двух месяцев  подряд, стороны вправе расторгнуть  договор  по соглашению сторон</w:t>
      </w:r>
      <w:r>
        <w:rPr>
          <w:sz w:val="22"/>
          <w:szCs w:val="22"/>
        </w:rPr>
        <w:t xml:space="preserve"> либо согласовать иные условия исполнения обязательств по договору.</w:t>
      </w:r>
    </w:p>
    <w:p w:rsidR="00672204" w:rsidRPr="00734B06" w:rsidRDefault="00672204" w:rsidP="00672204">
      <w:pPr>
        <w:pStyle w:val="a9"/>
        <w:widowControl w:val="0"/>
        <w:numPr>
          <w:ilvl w:val="0"/>
          <w:numId w:val="1"/>
        </w:numPr>
        <w:autoSpaceDE w:val="0"/>
        <w:autoSpaceDN w:val="0"/>
        <w:adjustRightInd w:val="0"/>
        <w:jc w:val="center"/>
        <w:rPr>
          <w:b/>
          <w:sz w:val="22"/>
          <w:szCs w:val="22"/>
        </w:rPr>
      </w:pPr>
      <w:proofErr w:type="gramStart"/>
      <w:r w:rsidRPr="00734B06">
        <w:rPr>
          <w:b/>
          <w:sz w:val="22"/>
          <w:szCs w:val="22"/>
        </w:rPr>
        <w:t>Заверения сторон</w:t>
      </w:r>
      <w:proofErr w:type="gramEnd"/>
      <w:r w:rsidRPr="00734B06">
        <w:rPr>
          <w:b/>
          <w:sz w:val="22"/>
          <w:szCs w:val="22"/>
        </w:rPr>
        <w:t>.</w:t>
      </w:r>
    </w:p>
    <w:p w:rsidR="00A40F4B" w:rsidRPr="00E069C6" w:rsidRDefault="00A40F4B" w:rsidP="00A40F4B">
      <w:pPr>
        <w:widowControl w:val="0"/>
        <w:autoSpaceDE w:val="0"/>
        <w:autoSpaceDN w:val="0"/>
        <w:adjustRightInd w:val="0"/>
        <w:jc w:val="both"/>
        <w:rPr>
          <w:sz w:val="22"/>
          <w:szCs w:val="22"/>
        </w:rPr>
      </w:pPr>
      <w:r w:rsidRPr="00E069C6">
        <w:rPr>
          <w:sz w:val="22"/>
          <w:szCs w:val="22"/>
        </w:rPr>
        <w:t xml:space="preserve">8.1. Стороны заверяют друг друга о следующих обстоятельствах, имеющих значение для заключения, исполнения и прекращения настоящего договора: </w:t>
      </w:r>
    </w:p>
    <w:p w:rsidR="00A40F4B" w:rsidRPr="00E069C6" w:rsidRDefault="00A40F4B" w:rsidP="00A40F4B">
      <w:pPr>
        <w:widowControl w:val="0"/>
        <w:autoSpaceDE w:val="0"/>
        <w:autoSpaceDN w:val="0"/>
        <w:adjustRightInd w:val="0"/>
        <w:jc w:val="both"/>
        <w:rPr>
          <w:sz w:val="22"/>
          <w:szCs w:val="22"/>
        </w:rPr>
      </w:pPr>
      <w:r w:rsidRPr="00E069C6">
        <w:rPr>
          <w:sz w:val="22"/>
          <w:szCs w:val="22"/>
        </w:rPr>
        <w:t xml:space="preserve">8.1.1. Стороны учреждены надлежащим образом в соответствии с законодательством Российской Федерации; </w:t>
      </w:r>
    </w:p>
    <w:p w:rsidR="00A40F4B" w:rsidRPr="00E069C6" w:rsidRDefault="00A40F4B" w:rsidP="00A40F4B">
      <w:pPr>
        <w:widowControl w:val="0"/>
        <w:autoSpaceDE w:val="0"/>
        <w:autoSpaceDN w:val="0"/>
        <w:adjustRightInd w:val="0"/>
        <w:jc w:val="both"/>
        <w:rPr>
          <w:sz w:val="22"/>
          <w:szCs w:val="22"/>
        </w:rPr>
      </w:pPr>
      <w:r w:rsidRPr="00E069C6">
        <w:rPr>
          <w:sz w:val="22"/>
          <w:szCs w:val="22"/>
        </w:rPr>
        <w:t xml:space="preserve">8.1.2. Стороны располагают всеми лицензиями, разрешениями и иными документами, необходимыми для заключения и исполнения настоящего договора; </w:t>
      </w:r>
    </w:p>
    <w:p w:rsidR="00A40F4B" w:rsidRPr="00E069C6" w:rsidRDefault="00A40F4B" w:rsidP="00A40F4B">
      <w:pPr>
        <w:widowControl w:val="0"/>
        <w:autoSpaceDE w:val="0"/>
        <w:autoSpaceDN w:val="0"/>
        <w:adjustRightInd w:val="0"/>
        <w:jc w:val="both"/>
        <w:rPr>
          <w:sz w:val="22"/>
          <w:szCs w:val="22"/>
        </w:rPr>
      </w:pPr>
      <w:r w:rsidRPr="00E069C6">
        <w:rPr>
          <w:sz w:val="22"/>
          <w:szCs w:val="22"/>
        </w:rPr>
        <w:t xml:space="preserve">8.1.3. Стороны получили необходимые корпоративные одобрения на заключение и исполнение настоящего договора и вытекающих из него сделок; </w:t>
      </w:r>
    </w:p>
    <w:p w:rsidR="00A40F4B" w:rsidRPr="00E069C6" w:rsidRDefault="00A40F4B" w:rsidP="00A40F4B">
      <w:pPr>
        <w:widowControl w:val="0"/>
        <w:autoSpaceDE w:val="0"/>
        <w:autoSpaceDN w:val="0"/>
        <w:adjustRightInd w:val="0"/>
        <w:jc w:val="both"/>
        <w:rPr>
          <w:sz w:val="22"/>
          <w:szCs w:val="22"/>
        </w:rPr>
      </w:pPr>
      <w:r w:rsidRPr="00E069C6">
        <w:rPr>
          <w:sz w:val="22"/>
          <w:szCs w:val="22"/>
        </w:rPr>
        <w:t>8.1.4. Лица, подписавшие настоящий Договор или иные составляемые в связи с ним документы (счета, бухгалтерские документы, дополнительные соглашения и т.д.) от имени Сторон, обладают необходимыми полномочиями на подписание таких документов.</w:t>
      </w:r>
    </w:p>
    <w:p w:rsidR="00A40F4B" w:rsidRPr="00E069C6" w:rsidRDefault="00A40F4B" w:rsidP="00A40F4B">
      <w:pPr>
        <w:widowControl w:val="0"/>
        <w:autoSpaceDE w:val="0"/>
        <w:autoSpaceDN w:val="0"/>
        <w:adjustRightInd w:val="0"/>
        <w:jc w:val="both"/>
        <w:rPr>
          <w:color w:val="271C18"/>
          <w:sz w:val="22"/>
          <w:szCs w:val="22"/>
        </w:rPr>
      </w:pPr>
      <w:r w:rsidRPr="00E069C6">
        <w:rPr>
          <w:sz w:val="22"/>
          <w:szCs w:val="22"/>
        </w:rPr>
        <w:t xml:space="preserve">8.1.5. </w:t>
      </w:r>
      <w:r w:rsidRPr="00E069C6">
        <w:rPr>
          <w:color w:val="271C18"/>
          <w:sz w:val="22"/>
          <w:szCs w:val="22"/>
        </w:rPr>
        <w:t>Стороны заверяют друг друга, что при проведении переговоров и исполнения настоящего договора они соблюдают требования Федерального закона "О противодействии коррупции" от 25.12.2008 N 273-ФЗ.</w:t>
      </w:r>
    </w:p>
    <w:p w:rsidR="00A40F4B" w:rsidRPr="00E069C6" w:rsidRDefault="00A40F4B" w:rsidP="00A40F4B">
      <w:pPr>
        <w:jc w:val="both"/>
        <w:rPr>
          <w:sz w:val="22"/>
          <w:szCs w:val="22"/>
        </w:rPr>
      </w:pPr>
      <w:r w:rsidRPr="00E069C6">
        <w:rPr>
          <w:sz w:val="22"/>
          <w:szCs w:val="22"/>
        </w:rPr>
        <w:t>8.2. Поставщик заверяет Покупателя и гарантирует следующее:</w:t>
      </w:r>
    </w:p>
    <w:p w:rsidR="00A40F4B" w:rsidRPr="00E069C6" w:rsidRDefault="00A40F4B" w:rsidP="00A40F4B">
      <w:pPr>
        <w:jc w:val="both"/>
        <w:rPr>
          <w:sz w:val="22"/>
          <w:szCs w:val="22"/>
        </w:rPr>
      </w:pPr>
      <w:r w:rsidRPr="00E069C6">
        <w:rPr>
          <w:sz w:val="22"/>
          <w:szCs w:val="22"/>
        </w:rPr>
        <w:t>1)   Все операции Поставщика по приобретению товаров/работ/услуг/имущественных прав у своих контрагентов, а также по реализации товаров/работ/услуг/имущественных прав в адрес Покупателя, отражаются в бухгалтерском и налоговом учете Поставщика;</w:t>
      </w:r>
    </w:p>
    <w:p w:rsidR="00A40F4B" w:rsidRPr="00E069C6" w:rsidRDefault="00A40F4B" w:rsidP="00A40F4B">
      <w:pPr>
        <w:jc w:val="both"/>
        <w:rPr>
          <w:sz w:val="22"/>
          <w:szCs w:val="22"/>
        </w:rPr>
      </w:pPr>
      <w:r w:rsidRPr="00E069C6">
        <w:rPr>
          <w:sz w:val="22"/>
          <w:szCs w:val="22"/>
        </w:rPr>
        <w:t>2)   Контрагентом уплачиваются все установленные для его вида деятельности налоги и сборы, а также им ведется и своевременно подается в налоговые и иные государственные органы налоговая, статистическая и иная обязательная государственная отчетность в соответствии с действующим законодательством РФ, в которой отражены операции, указанные в подпункте 1 настоящего пункта;</w:t>
      </w:r>
    </w:p>
    <w:p w:rsidR="00A40F4B" w:rsidRPr="00E069C6" w:rsidRDefault="00A40F4B" w:rsidP="00A40F4B">
      <w:pPr>
        <w:jc w:val="both"/>
        <w:rPr>
          <w:sz w:val="22"/>
          <w:szCs w:val="22"/>
        </w:rPr>
      </w:pPr>
      <w:proofErr w:type="gramStart"/>
      <w:r w:rsidRPr="00E069C6">
        <w:rPr>
          <w:sz w:val="22"/>
          <w:szCs w:val="22"/>
        </w:rPr>
        <w:t>3)   Поставщик предоставит Покупателю полностью соответствующие действующему законодательству РФ первичные документы, оформленные в соответствии с требованиями, установленными в Федеральном законе «О бухгалтерском учете» от 06.12.2011 N 402-ФЗ), и корректно оформленные счета-фактуры с учетом исправлений и/или корректировок (если применимо) на реализацию товаров/работ/услуг/имущественных прав по Договору в сроки, согласно действующему законодательству и/или договоренностям Сторон.</w:t>
      </w:r>
      <w:proofErr w:type="gramEnd"/>
    </w:p>
    <w:p w:rsidR="00A40F4B" w:rsidRPr="00E069C6" w:rsidRDefault="00A40F4B" w:rsidP="00A40F4B">
      <w:pPr>
        <w:jc w:val="both"/>
        <w:rPr>
          <w:sz w:val="22"/>
          <w:szCs w:val="22"/>
        </w:rPr>
      </w:pPr>
      <w:r w:rsidRPr="00E069C6">
        <w:rPr>
          <w:sz w:val="22"/>
          <w:szCs w:val="22"/>
        </w:rPr>
        <w:t>4)   Внутренние документы, правила и нормы хозяйственной деятельности Поставщика исключают подписание первичных учетных документов и счетов-фактур неустановленными или неуполномоченными лицами;</w:t>
      </w:r>
    </w:p>
    <w:p w:rsidR="00A40F4B" w:rsidRPr="00E069C6" w:rsidRDefault="00A40F4B" w:rsidP="00A40F4B">
      <w:pPr>
        <w:jc w:val="both"/>
        <w:rPr>
          <w:sz w:val="22"/>
          <w:szCs w:val="22"/>
        </w:rPr>
      </w:pPr>
      <w:r w:rsidRPr="00E069C6">
        <w:rPr>
          <w:sz w:val="22"/>
          <w:szCs w:val="22"/>
        </w:rPr>
        <w:t>5)   Обязательства по Договору исполняются непосредственно Стороной по настоящему Договору или лицом, которому обязательства по исполнению настоящего Договора переданы по Договору или закону.</w:t>
      </w:r>
    </w:p>
    <w:p w:rsidR="00A40F4B" w:rsidRPr="00E069C6" w:rsidRDefault="00A40F4B" w:rsidP="00A40F4B">
      <w:pPr>
        <w:ind w:firstLine="360"/>
        <w:jc w:val="both"/>
        <w:rPr>
          <w:sz w:val="22"/>
          <w:szCs w:val="22"/>
        </w:rPr>
      </w:pPr>
      <w:proofErr w:type="gramStart"/>
      <w:r w:rsidRPr="00E069C6">
        <w:rPr>
          <w:sz w:val="22"/>
          <w:szCs w:val="22"/>
        </w:rPr>
        <w:t>Поставщик в соответствии со статьями 406.1, 431.2 Гражданского Кодекса РФ обязуется возместить Покупателю налоговые убытки, возникшие из-за недостоверности указанных в настоящем пункте гарантий и заверений Поставщика и предъявления в связи с этим к Покупателю налоговыми органами требований об уплате налогов (пеней, штрафов), доначисленных исключительно по операциям между Сторонами в рамках настоящего Договора по вступившему в законную силу решению налогового органа</w:t>
      </w:r>
      <w:proofErr w:type="gramEnd"/>
      <w:r w:rsidRPr="00E069C6">
        <w:rPr>
          <w:sz w:val="22"/>
          <w:szCs w:val="22"/>
        </w:rPr>
        <w:t xml:space="preserve"> о привлечении к ответственности за совершение налогового правонарушения, в течени</w:t>
      </w:r>
      <w:proofErr w:type="gramStart"/>
      <w:r w:rsidRPr="00E069C6">
        <w:rPr>
          <w:sz w:val="22"/>
          <w:szCs w:val="22"/>
        </w:rPr>
        <w:t>и</w:t>
      </w:r>
      <w:proofErr w:type="gramEnd"/>
      <w:r w:rsidRPr="00E069C6">
        <w:rPr>
          <w:sz w:val="22"/>
          <w:szCs w:val="22"/>
        </w:rPr>
        <w:t xml:space="preserve"> 10 рабочих дней после получения письменного заявления с требованием о возмещении таких убытков от Покупателя.</w:t>
      </w:r>
    </w:p>
    <w:p w:rsidR="00A40F4B" w:rsidRPr="00E069C6" w:rsidRDefault="00A40F4B" w:rsidP="00A40F4B">
      <w:pPr>
        <w:ind w:firstLine="360"/>
        <w:jc w:val="both"/>
        <w:rPr>
          <w:sz w:val="22"/>
          <w:szCs w:val="22"/>
        </w:rPr>
      </w:pPr>
      <w:r w:rsidRPr="00E069C6">
        <w:rPr>
          <w:sz w:val="22"/>
          <w:szCs w:val="22"/>
        </w:rPr>
        <w:t>При этом, до вынесения решения налоговым органом/до вступления решения налогового органа в законную силу, Покупатель обязуется принять меры по досудебному урегулированию налоговых споров по результатам налоговых проверок в соответствии с п.6 ст.100, ст.137, ст.139.1 НК РФ, в ходе которых Поставщик может оказывать Покупателю всяческое содействие. Покупатель предоставит Продавцу документальное подтверждение фактов принятия таких мер вместе с заявлением о возмещении налоговых убытков, а также заверенную Обществом выписку из вступившего в силу решения налогового органа или заверенную копию такого решения, в силу которого возникли данные убытки.</w:t>
      </w:r>
    </w:p>
    <w:p w:rsidR="00A40F4B" w:rsidRPr="00E069C6" w:rsidRDefault="00A40F4B" w:rsidP="00A40F4B">
      <w:pPr>
        <w:ind w:firstLine="360"/>
        <w:jc w:val="both"/>
        <w:rPr>
          <w:sz w:val="22"/>
          <w:szCs w:val="22"/>
        </w:rPr>
      </w:pPr>
      <w:r w:rsidRPr="00E069C6">
        <w:rPr>
          <w:sz w:val="22"/>
          <w:szCs w:val="22"/>
        </w:rPr>
        <w:t>Если в итоге решение налогового органа будет признано недействительным вышестоящим налоговым органом или судом, Покупатель обязуется возвратить Поставщику возмещенные им ранее налоговые убытки. При этом</w:t>
      </w:r>
      <w:proofErr w:type="gramStart"/>
      <w:r w:rsidRPr="00E069C6">
        <w:rPr>
          <w:sz w:val="22"/>
          <w:szCs w:val="22"/>
        </w:rPr>
        <w:t>,</w:t>
      </w:r>
      <w:proofErr w:type="gramEnd"/>
      <w:r w:rsidRPr="00E069C6">
        <w:rPr>
          <w:sz w:val="22"/>
          <w:szCs w:val="22"/>
        </w:rPr>
        <w:t xml:space="preserve"> обжалование вступивших в силу решений налоговых органов, в результате </w:t>
      </w:r>
      <w:r w:rsidRPr="00E069C6">
        <w:rPr>
          <w:sz w:val="22"/>
          <w:szCs w:val="22"/>
        </w:rPr>
        <w:lastRenderedPageBreak/>
        <w:t>которых были получены вышеуказанные налоговые убытки, будет происходить только после возмещения таких убытков Поставщиком.</w:t>
      </w:r>
    </w:p>
    <w:p w:rsidR="00A40F4B" w:rsidRPr="00E069C6" w:rsidRDefault="00A40F4B" w:rsidP="00A40F4B">
      <w:pPr>
        <w:widowControl w:val="0"/>
        <w:autoSpaceDE w:val="0"/>
        <w:autoSpaceDN w:val="0"/>
        <w:adjustRightInd w:val="0"/>
        <w:jc w:val="both"/>
        <w:rPr>
          <w:sz w:val="22"/>
          <w:szCs w:val="22"/>
        </w:rPr>
      </w:pPr>
      <w:r w:rsidRPr="00E069C6">
        <w:rPr>
          <w:sz w:val="22"/>
          <w:szCs w:val="22"/>
        </w:rPr>
        <w:t xml:space="preserve">8.3. </w:t>
      </w:r>
      <w:r w:rsidRPr="00E069C6">
        <w:rPr>
          <w:color w:val="271C18"/>
          <w:sz w:val="22"/>
          <w:szCs w:val="22"/>
        </w:rPr>
        <w:t xml:space="preserve">Приведённые в данном договоре заверения являются заверениями об обстоятельствах по смыслу ст. 431.2 ГК РФ.  </w:t>
      </w:r>
    </w:p>
    <w:p w:rsidR="00672204" w:rsidRPr="00734B06" w:rsidRDefault="00672204" w:rsidP="00672204">
      <w:pPr>
        <w:jc w:val="center"/>
        <w:rPr>
          <w:b/>
          <w:sz w:val="22"/>
          <w:szCs w:val="22"/>
        </w:rPr>
      </w:pPr>
      <w:r w:rsidRPr="00734B06">
        <w:rPr>
          <w:b/>
          <w:sz w:val="22"/>
          <w:szCs w:val="22"/>
        </w:rPr>
        <w:t xml:space="preserve"> 9. Заключительные условия.</w:t>
      </w:r>
    </w:p>
    <w:p w:rsidR="00672204" w:rsidRPr="00734B06" w:rsidRDefault="00672204" w:rsidP="00672204">
      <w:pPr>
        <w:jc w:val="both"/>
        <w:rPr>
          <w:sz w:val="22"/>
          <w:szCs w:val="22"/>
        </w:rPr>
      </w:pPr>
      <w:r w:rsidRPr="00734B06">
        <w:rPr>
          <w:sz w:val="22"/>
          <w:szCs w:val="22"/>
        </w:rPr>
        <w:t>9.1. Все изменения и дополнения настоящего договора должны быть совершены в письменной форме.</w:t>
      </w:r>
    </w:p>
    <w:p w:rsidR="00672204" w:rsidRPr="00734B06" w:rsidRDefault="00672204" w:rsidP="00672204">
      <w:pPr>
        <w:jc w:val="both"/>
        <w:rPr>
          <w:sz w:val="22"/>
          <w:szCs w:val="22"/>
        </w:rPr>
      </w:pPr>
      <w:r w:rsidRPr="00734B06">
        <w:rPr>
          <w:sz w:val="22"/>
          <w:szCs w:val="22"/>
        </w:rPr>
        <w:t xml:space="preserve">9.2. Стороны пришли к соглашению о том, что отказ от исполнения обязательств/существенное нарушение обязательств контрагентами Поставщика (например, заводом-изготовителем, импортером, др.)  по любым  основаниям (включая, </w:t>
      </w:r>
      <w:proofErr w:type="gramStart"/>
      <w:r w:rsidRPr="00734B06">
        <w:rPr>
          <w:sz w:val="22"/>
          <w:szCs w:val="22"/>
        </w:rPr>
        <w:t>но</w:t>
      </w:r>
      <w:proofErr w:type="gramEnd"/>
      <w:r w:rsidRPr="00734B06">
        <w:rPr>
          <w:sz w:val="22"/>
          <w:szCs w:val="22"/>
        </w:rPr>
        <w:t xml:space="preserve"> не ограничиваясь, отказ от поставки продукции, ее комплектующих и прочих составляющих, либо существенное нарушение сроков поставки, увеличение цены продукции, ее комплектующих и прочих составляющих), препятствующее надлежащему исполнению Поставщиком обязательства по передаче  товара Покупателю (в том </w:t>
      </w:r>
      <w:proofErr w:type="gramStart"/>
      <w:r w:rsidRPr="00734B06">
        <w:rPr>
          <w:sz w:val="22"/>
          <w:szCs w:val="22"/>
        </w:rPr>
        <w:t>числе в связи с соблюдением установленных компетентными органами Российской Федерации и иностранных государств условий и ограничений на ввоз в Российскую Федерацию продукции, ее комплектующих и прочих составляющих), будут считаться обстоятельствами, за которые ни одна из сторон настоящего Договора не отвечает по смыслу ч. 1 ст. 416 Гражданского кодекса Российской Федерации.</w:t>
      </w:r>
      <w:proofErr w:type="gramEnd"/>
      <w:r w:rsidRPr="00734B06">
        <w:rPr>
          <w:sz w:val="22"/>
          <w:szCs w:val="22"/>
        </w:rPr>
        <w:t xml:space="preserve"> При этом обязательства Поставщика прекращаются в связи с невозможностью исполнения, а денежные средства, полученные Поставщиком за товар, поставка которого стала невозможной, подлежат возврату по письменному требованию Покупателя. Покупатель не вправе требовать от Поставщика возмещения любых убытков, возникших в связи с таким прекращением обязательства.</w:t>
      </w:r>
    </w:p>
    <w:p w:rsidR="00672204" w:rsidRPr="00734B06" w:rsidRDefault="00672204" w:rsidP="00672204">
      <w:pPr>
        <w:jc w:val="both"/>
        <w:rPr>
          <w:sz w:val="22"/>
          <w:szCs w:val="22"/>
        </w:rPr>
      </w:pPr>
      <w:r w:rsidRPr="00734B06">
        <w:rPr>
          <w:sz w:val="22"/>
          <w:szCs w:val="22"/>
        </w:rPr>
        <w:t>9.3. Документы, переданные при совершении сделки, с использованием факсимильной связи или электронной почты, признаются сторонами, как имеющие юридическую силу, при этом стороны обязуются в разумный срок направить подлинные документы в подтверждение копий.</w:t>
      </w:r>
    </w:p>
    <w:p w:rsidR="00672204" w:rsidRPr="00734B06" w:rsidRDefault="00672204" w:rsidP="00672204">
      <w:pPr>
        <w:jc w:val="both"/>
        <w:rPr>
          <w:sz w:val="22"/>
          <w:szCs w:val="22"/>
        </w:rPr>
      </w:pPr>
      <w:r w:rsidRPr="00734B06">
        <w:rPr>
          <w:sz w:val="22"/>
          <w:szCs w:val="22"/>
        </w:rPr>
        <w:t>9.4. Покупатель не вправе переуступать права по настоящему Договору третьей стороне без письменного согласия Поставщика.</w:t>
      </w:r>
    </w:p>
    <w:p w:rsidR="00672204" w:rsidRDefault="00672204" w:rsidP="00672204">
      <w:pPr>
        <w:jc w:val="both"/>
        <w:rPr>
          <w:sz w:val="22"/>
          <w:szCs w:val="22"/>
        </w:rPr>
      </w:pPr>
      <w:r w:rsidRPr="00734B06">
        <w:rPr>
          <w:sz w:val="22"/>
          <w:szCs w:val="22"/>
        </w:rPr>
        <w:t>9.5. Стороны обязуется направлять все свои претензии и иные уведомления  исключительно на  электронные почтовые адреса, указанные в разделе 10 Договора. Соглашение об изменении отгрузочных реквизитов принимается к исполнению, если оно поступило не  позднее 10 дней до момента передачи товара.</w:t>
      </w:r>
    </w:p>
    <w:p w:rsidR="00090F77" w:rsidRPr="00734B06" w:rsidRDefault="00090F77" w:rsidP="00672204">
      <w:pPr>
        <w:jc w:val="both"/>
        <w:rPr>
          <w:sz w:val="22"/>
          <w:szCs w:val="22"/>
        </w:rPr>
      </w:pPr>
      <w:r>
        <w:rPr>
          <w:sz w:val="22"/>
          <w:szCs w:val="22"/>
        </w:rPr>
        <w:t>9.6.</w:t>
      </w:r>
      <w:r w:rsidRPr="00090F77">
        <w:t xml:space="preserve"> </w:t>
      </w:r>
      <w:r>
        <w:rPr>
          <w:sz w:val="22"/>
          <w:szCs w:val="22"/>
        </w:rPr>
        <w:t>В соответствии со ст. 310 Гражданского кодекса Российской Федерации о</w:t>
      </w:r>
      <w:r w:rsidRPr="00090F77">
        <w:rPr>
          <w:sz w:val="22"/>
          <w:szCs w:val="22"/>
        </w:rPr>
        <w:t>дносторонний отказ от исполнения обязательства</w:t>
      </w:r>
      <w:r>
        <w:rPr>
          <w:sz w:val="22"/>
          <w:szCs w:val="22"/>
        </w:rPr>
        <w:t xml:space="preserve"> по настоящему договору</w:t>
      </w:r>
      <w:r w:rsidRPr="00090F77">
        <w:rPr>
          <w:sz w:val="22"/>
          <w:szCs w:val="22"/>
        </w:rPr>
        <w:t xml:space="preserve"> и одностороннее изменение его условий не допускаются</w:t>
      </w:r>
      <w:r>
        <w:rPr>
          <w:sz w:val="22"/>
          <w:szCs w:val="22"/>
        </w:rPr>
        <w:t>.</w:t>
      </w:r>
    </w:p>
    <w:p w:rsidR="00672204" w:rsidRPr="00734B06" w:rsidRDefault="00090F77" w:rsidP="00672204">
      <w:pPr>
        <w:pStyle w:val="a3"/>
        <w:rPr>
          <w:sz w:val="22"/>
          <w:szCs w:val="22"/>
        </w:rPr>
      </w:pPr>
      <w:r>
        <w:rPr>
          <w:sz w:val="22"/>
          <w:szCs w:val="22"/>
        </w:rPr>
        <w:t>9.7</w:t>
      </w:r>
      <w:r w:rsidR="00672204" w:rsidRPr="00734B06">
        <w:rPr>
          <w:sz w:val="22"/>
          <w:szCs w:val="22"/>
        </w:rPr>
        <w:t>. Во всем, что не урегулировано настоящим Договором Стороны руководствуются действующим законодательством Российской Федерации.</w:t>
      </w:r>
    </w:p>
    <w:p w:rsidR="00672204" w:rsidRPr="00734B06" w:rsidRDefault="00090F77" w:rsidP="00672204">
      <w:pPr>
        <w:jc w:val="both"/>
        <w:rPr>
          <w:sz w:val="22"/>
          <w:szCs w:val="22"/>
        </w:rPr>
      </w:pPr>
      <w:r>
        <w:rPr>
          <w:sz w:val="22"/>
          <w:szCs w:val="22"/>
        </w:rPr>
        <w:t>9.8</w:t>
      </w:r>
      <w:r w:rsidR="00672204" w:rsidRPr="00734B06">
        <w:rPr>
          <w:sz w:val="22"/>
          <w:szCs w:val="22"/>
        </w:rPr>
        <w:t xml:space="preserve">.Споры по настоящему Договору подлежат разрешению в Арбитражном суде </w:t>
      </w:r>
      <w:r w:rsidR="00A575E1">
        <w:rPr>
          <w:sz w:val="22"/>
          <w:szCs w:val="22"/>
        </w:rPr>
        <w:t xml:space="preserve"> Челябинской области</w:t>
      </w:r>
      <w:r w:rsidR="00672204" w:rsidRPr="00734B06">
        <w:rPr>
          <w:sz w:val="22"/>
          <w:szCs w:val="22"/>
        </w:rPr>
        <w:t xml:space="preserve">. Срок рассмотрения претензии составляет 15 (Пятнадцать)  дней. </w:t>
      </w:r>
    </w:p>
    <w:p w:rsidR="00672204" w:rsidRPr="00643B68" w:rsidRDefault="00090F77" w:rsidP="00643B68">
      <w:pPr>
        <w:jc w:val="both"/>
        <w:rPr>
          <w:sz w:val="22"/>
          <w:szCs w:val="22"/>
        </w:rPr>
      </w:pPr>
      <w:r>
        <w:rPr>
          <w:sz w:val="22"/>
          <w:szCs w:val="22"/>
        </w:rPr>
        <w:t>9.9</w:t>
      </w:r>
      <w:r w:rsidR="00672204" w:rsidRPr="00734B06">
        <w:rPr>
          <w:sz w:val="22"/>
          <w:szCs w:val="22"/>
        </w:rPr>
        <w:t>. Настоящий Договор составлен в двух экземплярах, имеющих равную юридическую силу, по одному для каждой из сторон.</w:t>
      </w:r>
    </w:p>
    <w:p w:rsidR="00672204" w:rsidRPr="00734B06" w:rsidRDefault="00672204" w:rsidP="00672204">
      <w:pPr>
        <w:jc w:val="center"/>
        <w:rPr>
          <w:b/>
          <w:sz w:val="22"/>
          <w:szCs w:val="22"/>
        </w:rPr>
      </w:pPr>
      <w:r w:rsidRPr="00734B06">
        <w:rPr>
          <w:b/>
          <w:sz w:val="22"/>
          <w:szCs w:val="22"/>
        </w:rPr>
        <w:t>10. Адреса и реквизиты сторон.</w:t>
      </w:r>
    </w:p>
    <w:p w:rsidR="00672204" w:rsidRPr="00734B06" w:rsidRDefault="00672204" w:rsidP="00672204">
      <w:pPr>
        <w:pStyle w:val="a7"/>
        <w:spacing w:line="228" w:lineRule="auto"/>
        <w:ind w:firstLine="709"/>
        <w:jc w:val="both"/>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9"/>
        <w:gridCol w:w="3364"/>
        <w:gridCol w:w="4834"/>
      </w:tblGrid>
      <w:tr w:rsidR="00672204" w:rsidRPr="00734B06" w:rsidTr="009522B0">
        <w:tc>
          <w:tcPr>
            <w:tcW w:w="1939" w:type="dxa"/>
            <w:tcBorders>
              <w:top w:val="single" w:sz="4" w:space="0" w:color="000000"/>
              <w:left w:val="single" w:sz="4" w:space="0" w:color="000000"/>
              <w:bottom w:val="single" w:sz="4" w:space="0" w:color="000000"/>
              <w:right w:val="single" w:sz="4" w:space="0" w:color="000000"/>
            </w:tcBorders>
          </w:tcPr>
          <w:p w:rsidR="00672204" w:rsidRPr="00734B06" w:rsidRDefault="00672204" w:rsidP="009522B0">
            <w:pPr>
              <w:spacing w:line="276" w:lineRule="auto"/>
              <w:jc w:val="both"/>
              <w:rPr>
                <w:b/>
                <w:sz w:val="22"/>
                <w:szCs w:val="22"/>
                <w:lang w:eastAsia="en-US"/>
              </w:rPr>
            </w:pPr>
          </w:p>
        </w:tc>
        <w:tc>
          <w:tcPr>
            <w:tcW w:w="3364" w:type="dxa"/>
            <w:tcBorders>
              <w:top w:val="single" w:sz="4" w:space="0" w:color="000000"/>
              <w:left w:val="single" w:sz="4" w:space="0" w:color="000000"/>
              <w:bottom w:val="single" w:sz="4" w:space="0" w:color="000000"/>
              <w:right w:val="single" w:sz="4" w:space="0" w:color="000000"/>
            </w:tcBorders>
            <w:hideMark/>
          </w:tcPr>
          <w:p w:rsidR="00672204" w:rsidRPr="00734B06" w:rsidRDefault="00672204" w:rsidP="009522B0">
            <w:pPr>
              <w:spacing w:line="276" w:lineRule="auto"/>
              <w:jc w:val="both"/>
              <w:rPr>
                <w:b/>
                <w:sz w:val="22"/>
                <w:szCs w:val="22"/>
                <w:lang w:eastAsia="en-US"/>
              </w:rPr>
            </w:pPr>
            <w:r w:rsidRPr="00734B06">
              <w:rPr>
                <w:b/>
                <w:sz w:val="22"/>
                <w:szCs w:val="22"/>
                <w:lang w:eastAsia="en-US"/>
              </w:rPr>
              <w:t>Поставщик</w:t>
            </w:r>
          </w:p>
        </w:tc>
        <w:tc>
          <w:tcPr>
            <w:tcW w:w="4834" w:type="dxa"/>
            <w:tcBorders>
              <w:top w:val="single" w:sz="4" w:space="0" w:color="000000"/>
              <w:left w:val="single" w:sz="4" w:space="0" w:color="000000"/>
              <w:bottom w:val="single" w:sz="4" w:space="0" w:color="000000"/>
              <w:right w:val="single" w:sz="4" w:space="0" w:color="000000"/>
            </w:tcBorders>
            <w:hideMark/>
          </w:tcPr>
          <w:p w:rsidR="00672204" w:rsidRPr="00734B06" w:rsidRDefault="00672204" w:rsidP="009522B0">
            <w:pPr>
              <w:spacing w:line="276" w:lineRule="auto"/>
              <w:jc w:val="both"/>
              <w:rPr>
                <w:b/>
                <w:sz w:val="22"/>
                <w:szCs w:val="22"/>
                <w:lang w:eastAsia="en-US"/>
              </w:rPr>
            </w:pPr>
            <w:r w:rsidRPr="00734B06">
              <w:rPr>
                <w:b/>
                <w:sz w:val="22"/>
                <w:szCs w:val="22"/>
                <w:lang w:eastAsia="en-US"/>
              </w:rPr>
              <w:t>Покупатель</w:t>
            </w:r>
          </w:p>
        </w:tc>
      </w:tr>
      <w:tr w:rsidR="00672204" w:rsidRPr="00734B06" w:rsidTr="009522B0">
        <w:tc>
          <w:tcPr>
            <w:tcW w:w="1939" w:type="dxa"/>
            <w:tcBorders>
              <w:top w:val="single" w:sz="4" w:space="0" w:color="000000"/>
              <w:left w:val="single" w:sz="4" w:space="0" w:color="000000"/>
              <w:bottom w:val="single" w:sz="4" w:space="0" w:color="000000"/>
              <w:right w:val="single" w:sz="4" w:space="0" w:color="000000"/>
            </w:tcBorders>
            <w:hideMark/>
          </w:tcPr>
          <w:p w:rsidR="00672204" w:rsidRPr="00734B06" w:rsidRDefault="00672204" w:rsidP="009522B0">
            <w:pPr>
              <w:spacing w:line="276" w:lineRule="auto"/>
              <w:jc w:val="both"/>
              <w:rPr>
                <w:b/>
                <w:sz w:val="22"/>
                <w:szCs w:val="22"/>
                <w:lang w:eastAsia="en-US"/>
              </w:rPr>
            </w:pPr>
            <w:r w:rsidRPr="00734B06">
              <w:rPr>
                <w:b/>
                <w:sz w:val="22"/>
                <w:szCs w:val="22"/>
                <w:lang w:eastAsia="en-US"/>
              </w:rPr>
              <w:t>Наименование</w:t>
            </w:r>
          </w:p>
        </w:tc>
        <w:tc>
          <w:tcPr>
            <w:tcW w:w="3364" w:type="dxa"/>
            <w:tcBorders>
              <w:top w:val="single" w:sz="4" w:space="0" w:color="000000"/>
              <w:left w:val="single" w:sz="4" w:space="0" w:color="000000"/>
              <w:bottom w:val="single" w:sz="4" w:space="0" w:color="000000"/>
              <w:right w:val="single" w:sz="4" w:space="0" w:color="000000"/>
            </w:tcBorders>
            <w:hideMark/>
          </w:tcPr>
          <w:p w:rsidR="00672204" w:rsidRPr="00734B06" w:rsidRDefault="00672204" w:rsidP="009522B0">
            <w:pPr>
              <w:pStyle w:val="6"/>
              <w:spacing w:before="0" w:after="0" w:line="276" w:lineRule="auto"/>
              <w:rPr>
                <w:b w:val="0"/>
                <w:lang w:eastAsia="en-US"/>
              </w:rPr>
            </w:pPr>
            <w:r w:rsidRPr="00734B06">
              <w:rPr>
                <w:lang w:eastAsia="en-US"/>
              </w:rPr>
              <w:t>ООО «ФПК»</w:t>
            </w:r>
          </w:p>
        </w:tc>
        <w:tc>
          <w:tcPr>
            <w:tcW w:w="4834" w:type="dxa"/>
            <w:tcBorders>
              <w:top w:val="single" w:sz="4" w:space="0" w:color="000000"/>
              <w:left w:val="single" w:sz="4" w:space="0" w:color="000000"/>
              <w:bottom w:val="single" w:sz="4" w:space="0" w:color="000000"/>
              <w:right w:val="single" w:sz="4" w:space="0" w:color="000000"/>
            </w:tcBorders>
            <w:hideMark/>
          </w:tcPr>
          <w:p w:rsidR="00672204" w:rsidRPr="00734B06" w:rsidRDefault="00672204" w:rsidP="009522B0">
            <w:pPr>
              <w:tabs>
                <w:tab w:val="left" w:pos="5105"/>
              </w:tabs>
              <w:spacing w:line="276" w:lineRule="auto"/>
              <w:rPr>
                <w:b/>
                <w:sz w:val="22"/>
                <w:szCs w:val="22"/>
                <w:lang w:eastAsia="en-US"/>
              </w:rPr>
            </w:pPr>
          </w:p>
        </w:tc>
      </w:tr>
      <w:tr w:rsidR="00672204" w:rsidRPr="00734B06" w:rsidTr="009522B0">
        <w:tc>
          <w:tcPr>
            <w:tcW w:w="1939" w:type="dxa"/>
            <w:tcBorders>
              <w:top w:val="single" w:sz="4" w:space="0" w:color="000000"/>
              <w:left w:val="single" w:sz="4" w:space="0" w:color="000000"/>
              <w:bottom w:val="single" w:sz="4" w:space="0" w:color="000000"/>
              <w:right w:val="single" w:sz="4" w:space="0" w:color="000000"/>
            </w:tcBorders>
            <w:hideMark/>
          </w:tcPr>
          <w:p w:rsidR="00672204" w:rsidRPr="00734B06" w:rsidRDefault="00672204" w:rsidP="009522B0">
            <w:pPr>
              <w:spacing w:line="276" w:lineRule="auto"/>
              <w:jc w:val="both"/>
              <w:rPr>
                <w:b/>
                <w:sz w:val="22"/>
                <w:szCs w:val="22"/>
                <w:lang w:eastAsia="en-US"/>
              </w:rPr>
            </w:pPr>
            <w:r w:rsidRPr="00734B06">
              <w:rPr>
                <w:b/>
                <w:sz w:val="22"/>
                <w:szCs w:val="22"/>
                <w:lang w:eastAsia="en-US"/>
              </w:rPr>
              <w:t>Юр. адрес</w:t>
            </w:r>
          </w:p>
        </w:tc>
        <w:tc>
          <w:tcPr>
            <w:tcW w:w="3364" w:type="dxa"/>
            <w:tcBorders>
              <w:top w:val="single" w:sz="4" w:space="0" w:color="000000"/>
              <w:left w:val="single" w:sz="4" w:space="0" w:color="000000"/>
              <w:bottom w:val="single" w:sz="4" w:space="0" w:color="000000"/>
              <w:right w:val="single" w:sz="4" w:space="0" w:color="000000"/>
            </w:tcBorders>
            <w:hideMark/>
          </w:tcPr>
          <w:p w:rsidR="00672204" w:rsidRPr="00734B06" w:rsidRDefault="00672204" w:rsidP="009522B0">
            <w:pPr>
              <w:pStyle w:val="6"/>
              <w:spacing w:before="0" w:after="0" w:line="276" w:lineRule="auto"/>
              <w:rPr>
                <w:b w:val="0"/>
                <w:lang w:eastAsia="en-US"/>
              </w:rPr>
            </w:pPr>
            <w:r w:rsidRPr="00734B06">
              <w:rPr>
                <w:b w:val="0"/>
                <w:lang w:eastAsia="en-US"/>
              </w:rPr>
              <w:t xml:space="preserve">454079, г. Челябинск, ул. </w:t>
            </w:r>
            <w:proofErr w:type="gramStart"/>
            <w:r w:rsidRPr="00734B06">
              <w:rPr>
                <w:b w:val="0"/>
                <w:lang w:eastAsia="en-US"/>
              </w:rPr>
              <w:t>Линейная</w:t>
            </w:r>
            <w:proofErr w:type="gramEnd"/>
            <w:r w:rsidRPr="00734B06">
              <w:rPr>
                <w:b w:val="0"/>
                <w:lang w:eastAsia="en-US"/>
              </w:rPr>
              <w:t>, 96</w:t>
            </w:r>
          </w:p>
        </w:tc>
        <w:tc>
          <w:tcPr>
            <w:tcW w:w="4834" w:type="dxa"/>
            <w:tcBorders>
              <w:top w:val="single" w:sz="4" w:space="0" w:color="000000"/>
              <w:left w:val="single" w:sz="4" w:space="0" w:color="000000"/>
              <w:bottom w:val="single" w:sz="4" w:space="0" w:color="000000"/>
              <w:right w:val="single" w:sz="4" w:space="0" w:color="000000"/>
            </w:tcBorders>
            <w:hideMark/>
          </w:tcPr>
          <w:p w:rsidR="00672204" w:rsidRPr="00734B06" w:rsidRDefault="00672204" w:rsidP="009522B0">
            <w:pPr>
              <w:spacing w:line="276" w:lineRule="auto"/>
              <w:jc w:val="both"/>
              <w:rPr>
                <w:sz w:val="22"/>
                <w:szCs w:val="22"/>
                <w:lang w:eastAsia="en-US"/>
              </w:rPr>
            </w:pPr>
          </w:p>
        </w:tc>
      </w:tr>
      <w:tr w:rsidR="00672204" w:rsidRPr="00734B06" w:rsidTr="009522B0">
        <w:tc>
          <w:tcPr>
            <w:tcW w:w="1939" w:type="dxa"/>
            <w:tcBorders>
              <w:top w:val="single" w:sz="4" w:space="0" w:color="000000"/>
              <w:left w:val="single" w:sz="4" w:space="0" w:color="000000"/>
              <w:bottom w:val="single" w:sz="4" w:space="0" w:color="000000"/>
              <w:right w:val="single" w:sz="4" w:space="0" w:color="000000"/>
            </w:tcBorders>
            <w:hideMark/>
          </w:tcPr>
          <w:p w:rsidR="00672204" w:rsidRPr="00734B06" w:rsidRDefault="00672204" w:rsidP="009522B0">
            <w:pPr>
              <w:spacing w:line="276" w:lineRule="auto"/>
              <w:jc w:val="both"/>
              <w:rPr>
                <w:b/>
                <w:sz w:val="22"/>
                <w:szCs w:val="22"/>
                <w:lang w:eastAsia="en-US"/>
              </w:rPr>
            </w:pPr>
            <w:r w:rsidRPr="00734B06">
              <w:rPr>
                <w:b/>
                <w:sz w:val="22"/>
                <w:szCs w:val="22"/>
                <w:lang w:eastAsia="en-US"/>
              </w:rPr>
              <w:t>Почтовый адрес</w:t>
            </w:r>
          </w:p>
        </w:tc>
        <w:tc>
          <w:tcPr>
            <w:tcW w:w="3364" w:type="dxa"/>
            <w:tcBorders>
              <w:top w:val="single" w:sz="4" w:space="0" w:color="000000"/>
              <w:left w:val="single" w:sz="4" w:space="0" w:color="000000"/>
              <w:bottom w:val="single" w:sz="4" w:space="0" w:color="000000"/>
              <w:right w:val="single" w:sz="4" w:space="0" w:color="000000"/>
            </w:tcBorders>
            <w:hideMark/>
          </w:tcPr>
          <w:p w:rsidR="00672204" w:rsidRPr="00734B06" w:rsidRDefault="00672204" w:rsidP="009522B0">
            <w:pPr>
              <w:spacing w:line="276" w:lineRule="auto"/>
              <w:jc w:val="both"/>
              <w:rPr>
                <w:b/>
                <w:sz w:val="22"/>
                <w:szCs w:val="22"/>
                <w:lang w:eastAsia="en-US"/>
              </w:rPr>
            </w:pPr>
            <w:smartTag w:uri="urn:schemas-microsoft-com:office:smarttags" w:element="metricconverter">
              <w:smartTagPr>
                <w:attr w:name="ProductID" w:val="454091, г"/>
              </w:smartTagPr>
              <w:r w:rsidRPr="00734B06">
                <w:rPr>
                  <w:sz w:val="22"/>
                  <w:szCs w:val="22"/>
                  <w:lang w:eastAsia="en-US"/>
                </w:rPr>
                <w:t>454091, г</w:t>
              </w:r>
            </w:smartTag>
            <w:r w:rsidRPr="00734B06">
              <w:rPr>
                <w:sz w:val="22"/>
                <w:szCs w:val="22"/>
                <w:lang w:eastAsia="en-US"/>
              </w:rPr>
              <w:t>. Челябинск, а/я 13336</w:t>
            </w:r>
          </w:p>
        </w:tc>
        <w:tc>
          <w:tcPr>
            <w:tcW w:w="4834" w:type="dxa"/>
            <w:tcBorders>
              <w:top w:val="single" w:sz="4" w:space="0" w:color="000000"/>
              <w:left w:val="single" w:sz="4" w:space="0" w:color="000000"/>
              <w:bottom w:val="single" w:sz="4" w:space="0" w:color="000000"/>
              <w:right w:val="single" w:sz="4" w:space="0" w:color="000000"/>
            </w:tcBorders>
            <w:hideMark/>
          </w:tcPr>
          <w:p w:rsidR="00672204" w:rsidRPr="00734B06" w:rsidRDefault="00672204" w:rsidP="009522B0">
            <w:pPr>
              <w:spacing w:line="276" w:lineRule="auto"/>
              <w:rPr>
                <w:sz w:val="22"/>
                <w:szCs w:val="22"/>
                <w:lang w:eastAsia="en-US"/>
              </w:rPr>
            </w:pPr>
          </w:p>
        </w:tc>
      </w:tr>
      <w:tr w:rsidR="0027368F" w:rsidRPr="00734B06" w:rsidTr="009522B0">
        <w:tc>
          <w:tcPr>
            <w:tcW w:w="1939" w:type="dxa"/>
            <w:tcBorders>
              <w:top w:val="single" w:sz="4" w:space="0" w:color="000000"/>
              <w:left w:val="single" w:sz="4" w:space="0" w:color="000000"/>
              <w:bottom w:val="single" w:sz="4" w:space="0" w:color="000000"/>
              <w:right w:val="single" w:sz="4" w:space="0" w:color="000000"/>
            </w:tcBorders>
            <w:hideMark/>
          </w:tcPr>
          <w:p w:rsidR="0027368F" w:rsidRPr="00734B06" w:rsidRDefault="0027368F" w:rsidP="009522B0">
            <w:pPr>
              <w:spacing w:line="276" w:lineRule="auto"/>
              <w:jc w:val="both"/>
              <w:rPr>
                <w:b/>
                <w:sz w:val="22"/>
                <w:szCs w:val="22"/>
                <w:lang w:eastAsia="en-US"/>
              </w:rPr>
            </w:pPr>
            <w:r>
              <w:rPr>
                <w:b/>
                <w:sz w:val="22"/>
                <w:szCs w:val="22"/>
                <w:lang w:eastAsia="en-US"/>
              </w:rPr>
              <w:t>ОГРН</w:t>
            </w:r>
          </w:p>
        </w:tc>
        <w:tc>
          <w:tcPr>
            <w:tcW w:w="3364" w:type="dxa"/>
            <w:tcBorders>
              <w:top w:val="single" w:sz="4" w:space="0" w:color="000000"/>
              <w:left w:val="single" w:sz="4" w:space="0" w:color="000000"/>
              <w:bottom w:val="single" w:sz="4" w:space="0" w:color="000000"/>
              <w:right w:val="single" w:sz="4" w:space="0" w:color="000000"/>
            </w:tcBorders>
            <w:hideMark/>
          </w:tcPr>
          <w:p w:rsidR="0027368F" w:rsidRPr="00734B06" w:rsidRDefault="0027368F" w:rsidP="009522B0">
            <w:pPr>
              <w:spacing w:line="276" w:lineRule="auto"/>
              <w:jc w:val="both"/>
              <w:rPr>
                <w:sz w:val="22"/>
                <w:szCs w:val="22"/>
                <w:lang w:eastAsia="en-US"/>
              </w:rPr>
            </w:pPr>
            <w:r w:rsidRPr="0027368F">
              <w:rPr>
                <w:sz w:val="22"/>
                <w:szCs w:val="22"/>
                <w:lang w:eastAsia="en-US"/>
              </w:rPr>
              <w:t>1037403869117</w:t>
            </w:r>
          </w:p>
        </w:tc>
        <w:tc>
          <w:tcPr>
            <w:tcW w:w="4834" w:type="dxa"/>
            <w:tcBorders>
              <w:top w:val="single" w:sz="4" w:space="0" w:color="000000"/>
              <w:left w:val="single" w:sz="4" w:space="0" w:color="000000"/>
              <w:bottom w:val="single" w:sz="4" w:space="0" w:color="000000"/>
              <w:right w:val="single" w:sz="4" w:space="0" w:color="000000"/>
            </w:tcBorders>
            <w:hideMark/>
          </w:tcPr>
          <w:p w:rsidR="0027368F" w:rsidRPr="00734B06" w:rsidRDefault="0027368F" w:rsidP="009522B0">
            <w:pPr>
              <w:spacing w:line="276" w:lineRule="auto"/>
              <w:rPr>
                <w:sz w:val="22"/>
                <w:szCs w:val="22"/>
                <w:lang w:eastAsia="en-US"/>
              </w:rPr>
            </w:pPr>
          </w:p>
        </w:tc>
      </w:tr>
      <w:tr w:rsidR="00672204" w:rsidRPr="00734B06" w:rsidTr="009522B0">
        <w:tc>
          <w:tcPr>
            <w:tcW w:w="1939" w:type="dxa"/>
            <w:tcBorders>
              <w:top w:val="single" w:sz="4" w:space="0" w:color="000000"/>
              <w:left w:val="single" w:sz="4" w:space="0" w:color="000000"/>
              <w:bottom w:val="single" w:sz="4" w:space="0" w:color="000000"/>
              <w:right w:val="single" w:sz="4" w:space="0" w:color="000000"/>
            </w:tcBorders>
            <w:hideMark/>
          </w:tcPr>
          <w:p w:rsidR="00672204" w:rsidRPr="00734B06" w:rsidRDefault="00672204" w:rsidP="009522B0">
            <w:pPr>
              <w:spacing w:line="276" w:lineRule="auto"/>
              <w:jc w:val="both"/>
              <w:rPr>
                <w:b/>
                <w:sz w:val="22"/>
                <w:szCs w:val="22"/>
                <w:lang w:eastAsia="en-US"/>
              </w:rPr>
            </w:pPr>
            <w:r w:rsidRPr="00734B06">
              <w:rPr>
                <w:b/>
                <w:sz w:val="22"/>
                <w:szCs w:val="22"/>
                <w:lang w:eastAsia="en-US"/>
              </w:rPr>
              <w:t>ИНН / КПП</w:t>
            </w:r>
          </w:p>
        </w:tc>
        <w:tc>
          <w:tcPr>
            <w:tcW w:w="3364" w:type="dxa"/>
            <w:tcBorders>
              <w:top w:val="single" w:sz="4" w:space="0" w:color="000000"/>
              <w:left w:val="single" w:sz="4" w:space="0" w:color="000000"/>
              <w:bottom w:val="single" w:sz="4" w:space="0" w:color="000000"/>
              <w:right w:val="single" w:sz="4" w:space="0" w:color="000000"/>
            </w:tcBorders>
            <w:hideMark/>
          </w:tcPr>
          <w:p w:rsidR="00672204" w:rsidRPr="00734B06" w:rsidRDefault="00672204" w:rsidP="009522B0">
            <w:pPr>
              <w:spacing w:line="276" w:lineRule="auto"/>
              <w:jc w:val="both"/>
              <w:rPr>
                <w:b/>
                <w:sz w:val="22"/>
                <w:szCs w:val="22"/>
                <w:lang w:eastAsia="en-US"/>
              </w:rPr>
            </w:pPr>
            <w:r w:rsidRPr="00734B06">
              <w:rPr>
                <w:sz w:val="22"/>
                <w:szCs w:val="22"/>
                <w:lang w:eastAsia="en-US"/>
              </w:rPr>
              <w:t>7453097988 / 745201001</w:t>
            </w:r>
          </w:p>
        </w:tc>
        <w:tc>
          <w:tcPr>
            <w:tcW w:w="4834" w:type="dxa"/>
            <w:tcBorders>
              <w:top w:val="single" w:sz="4" w:space="0" w:color="000000"/>
              <w:left w:val="single" w:sz="4" w:space="0" w:color="000000"/>
              <w:bottom w:val="single" w:sz="4" w:space="0" w:color="000000"/>
              <w:right w:val="single" w:sz="4" w:space="0" w:color="000000"/>
            </w:tcBorders>
            <w:hideMark/>
          </w:tcPr>
          <w:p w:rsidR="00672204" w:rsidRPr="00734B06" w:rsidRDefault="00672204" w:rsidP="009522B0">
            <w:pPr>
              <w:spacing w:line="276" w:lineRule="auto"/>
              <w:rPr>
                <w:sz w:val="22"/>
                <w:szCs w:val="22"/>
                <w:lang w:val="en-US" w:eastAsia="en-US"/>
              </w:rPr>
            </w:pPr>
          </w:p>
        </w:tc>
      </w:tr>
      <w:tr w:rsidR="00672204" w:rsidRPr="00734B06" w:rsidTr="009522B0">
        <w:tc>
          <w:tcPr>
            <w:tcW w:w="1939" w:type="dxa"/>
            <w:tcBorders>
              <w:top w:val="single" w:sz="4" w:space="0" w:color="000000"/>
              <w:left w:val="single" w:sz="4" w:space="0" w:color="000000"/>
              <w:bottom w:val="single" w:sz="4" w:space="0" w:color="000000"/>
              <w:right w:val="single" w:sz="4" w:space="0" w:color="000000"/>
            </w:tcBorders>
            <w:hideMark/>
          </w:tcPr>
          <w:p w:rsidR="00672204" w:rsidRPr="00734B06" w:rsidRDefault="00672204" w:rsidP="009522B0">
            <w:pPr>
              <w:spacing w:line="276" w:lineRule="auto"/>
              <w:jc w:val="both"/>
              <w:rPr>
                <w:b/>
                <w:sz w:val="22"/>
                <w:szCs w:val="22"/>
                <w:lang w:eastAsia="en-US"/>
              </w:rPr>
            </w:pPr>
            <w:proofErr w:type="spellStart"/>
            <w:proofErr w:type="gramStart"/>
            <w:r w:rsidRPr="00734B06">
              <w:rPr>
                <w:b/>
                <w:sz w:val="22"/>
                <w:szCs w:val="22"/>
                <w:lang w:eastAsia="en-US"/>
              </w:rPr>
              <w:t>р</w:t>
            </w:r>
            <w:proofErr w:type="spellEnd"/>
            <w:proofErr w:type="gramEnd"/>
            <w:r w:rsidRPr="00734B06">
              <w:rPr>
                <w:b/>
                <w:sz w:val="22"/>
                <w:szCs w:val="22"/>
                <w:lang w:eastAsia="en-US"/>
              </w:rPr>
              <w:t>/</w:t>
            </w:r>
            <w:proofErr w:type="spellStart"/>
            <w:r w:rsidRPr="00734B06">
              <w:rPr>
                <w:b/>
                <w:sz w:val="22"/>
                <w:szCs w:val="22"/>
                <w:lang w:eastAsia="en-US"/>
              </w:rPr>
              <w:t>сч</w:t>
            </w:r>
            <w:proofErr w:type="spellEnd"/>
          </w:p>
        </w:tc>
        <w:tc>
          <w:tcPr>
            <w:tcW w:w="3364" w:type="dxa"/>
            <w:tcBorders>
              <w:top w:val="single" w:sz="4" w:space="0" w:color="000000"/>
              <w:left w:val="single" w:sz="4" w:space="0" w:color="000000"/>
              <w:bottom w:val="single" w:sz="4" w:space="0" w:color="000000"/>
              <w:right w:val="single" w:sz="4" w:space="0" w:color="000000"/>
            </w:tcBorders>
            <w:hideMark/>
          </w:tcPr>
          <w:p w:rsidR="00672204" w:rsidRPr="00734B06" w:rsidRDefault="00672204" w:rsidP="009522B0">
            <w:pPr>
              <w:spacing w:line="276" w:lineRule="auto"/>
              <w:jc w:val="both"/>
              <w:rPr>
                <w:sz w:val="22"/>
                <w:szCs w:val="22"/>
                <w:lang w:eastAsia="en-US"/>
              </w:rPr>
            </w:pPr>
            <w:r w:rsidRPr="00734B06">
              <w:rPr>
                <w:sz w:val="22"/>
                <w:szCs w:val="22"/>
                <w:lang w:eastAsia="en-US"/>
              </w:rPr>
              <w:t>40702810038090005547</w:t>
            </w:r>
          </w:p>
        </w:tc>
        <w:tc>
          <w:tcPr>
            <w:tcW w:w="4834" w:type="dxa"/>
            <w:tcBorders>
              <w:top w:val="single" w:sz="4" w:space="0" w:color="000000"/>
              <w:left w:val="single" w:sz="4" w:space="0" w:color="000000"/>
              <w:bottom w:val="single" w:sz="4" w:space="0" w:color="000000"/>
              <w:right w:val="single" w:sz="4" w:space="0" w:color="000000"/>
            </w:tcBorders>
            <w:hideMark/>
          </w:tcPr>
          <w:p w:rsidR="00672204" w:rsidRPr="00734B06" w:rsidRDefault="00672204" w:rsidP="009522B0">
            <w:pPr>
              <w:spacing w:line="276" w:lineRule="auto"/>
              <w:rPr>
                <w:sz w:val="22"/>
                <w:szCs w:val="22"/>
                <w:lang w:val="en-US" w:eastAsia="en-US"/>
              </w:rPr>
            </w:pPr>
          </w:p>
        </w:tc>
      </w:tr>
      <w:tr w:rsidR="00672204" w:rsidRPr="00734B06" w:rsidTr="009522B0">
        <w:tc>
          <w:tcPr>
            <w:tcW w:w="1939" w:type="dxa"/>
            <w:tcBorders>
              <w:top w:val="single" w:sz="4" w:space="0" w:color="000000"/>
              <w:left w:val="single" w:sz="4" w:space="0" w:color="000000"/>
              <w:bottom w:val="single" w:sz="4" w:space="0" w:color="000000"/>
              <w:right w:val="single" w:sz="4" w:space="0" w:color="000000"/>
            </w:tcBorders>
            <w:hideMark/>
          </w:tcPr>
          <w:p w:rsidR="00672204" w:rsidRPr="00734B06" w:rsidRDefault="00672204" w:rsidP="009522B0">
            <w:pPr>
              <w:spacing w:line="276" w:lineRule="auto"/>
              <w:jc w:val="both"/>
              <w:rPr>
                <w:b/>
                <w:sz w:val="22"/>
                <w:szCs w:val="22"/>
                <w:lang w:eastAsia="en-US"/>
              </w:rPr>
            </w:pPr>
            <w:r w:rsidRPr="00734B06">
              <w:rPr>
                <w:b/>
                <w:sz w:val="22"/>
                <w:szCs w:val="22"/>
                <w:lang w:eastAsia="en-US"/>
              </w:rPr>
              <w:t>Банк</w:t>
            </w:r>
          </w:p>
        </w:tc>
        <w:tc>
          <w:tcPr>
            <w:tcW w:w="3364" w:type="dxa"/>
            <w:tcBorders>
              <w:top w:val="single" w:sz="4" w:space="0" w:color="000000"/>
              <w:left w:val="single" w:sz="4" w:space="0" w:color="000000"/>
              <w:bottom w:val="single" w:sz="4" w:space="0" w:color="000000"/>
              <w:right w:val="single" w:sz="4" w:space="0" w:color="000000"/>
            </w:tcBorders>
            <w:hideMark/>
          </w:tcPr>
          <w:p w:rsidR="00672204" w:rsidRPr="00734B06" w:rsidRDefault="00FC319F" w:rsidP="009522B0">
            <w:pPr>
              <w:shd w:val="clear" w:color="auto" w:fill="FFFFFF"/>
              <w:spacing w:line="253" w:lineRule="atLeast"/>
              <w:rPr>
                <w:rFonts w:eastAsiaTheme="minorHAnsi"/>
                <w:color w:val="000000"/>
                <w:sz w:val="22"/>
                <w:szCs w:val="22"/>
                <w:lang w:eastAsia="en-US"/>
              </w:rPr>
            </w:pPr>
            <w:r w:rsidRPr="00FC319F">
              <w:rPr>
                <w:rFonts w:eastAsiaTheme="minorHAnsi"/>
                <w:color w:val="000000"/>
                <w:sz w:val="22"/>
                <w:szCs w:val="22"/>
                <w:shd w:val="clear" w:color="auto" w:fill="FFFFFF"/>
                <w:lang w:eastAsia="en-US"/>
              </w:rPr>
              <w:t>Филиал «Екатеринбургский» АО «АЛЬФА-БАНК»</w:t>
            </w:r>
          </w:p>
        </w:tc>
        <w:tc>
          <w:tcPr>
            <w:tcW w:w="4834" w:type="dxa"/>
            <w:tcBorders>
              <w:top w:val="single" w:sz="4" w:space="0" w:color="000000"/>
              <w:left w:val="single" w:sz="4" w:space="0" w:color="000000"/>
              <w:bottom w:val="single" w:sz="4" w:space="0" w:color="000000"/>
              <w:right w:val="single" w:sz="4" w:space="0" w:color="000000"/>
            </w:tcBorders>
            <w:hideMark/>
          </w:tcPr>
          <w:p w:rsidR="00672204" w:rsidRPr="00734B06" w:rsidRDefault="00672204" w:rsidP="009522B0">
            <w:pPr>
              <w:spacing w:line="276" w:lineRule="auto"/>
              <w:jc w:val="both"/>
              <w:rPr>
                <w:sz w:val="22"/>
                <w:szCs w:val="22"/>
                <w:lang w:eastAsia="en-US"/>
              </w:rPr>
            </w:pPr>
          </w:p>
        </w:tc>
      </w:tr>
      <w:tr w:rsidR="00672204" w:rsidRPr="00734B06" w:rsidTr="009522B0">
        <w:tc>
          <w:tcPr>
            <w:tcW w:w="1939" w:type="dxa"/>
            <w:tcBorders>
              <w:top w:val="single" w:sz="4" w:space="0" w:color="000000"/>
              <w:left w:val="single" w:sz="4" w:space="0" w:color="000000"/>
              <w:bottom w:val="single" w:sz="4" w:space="0" w:color="000000"/>
              <w:right w:val="single" w:sz="4" w:space="0" w:color="000000"/>
            </w:tcBorders>
            <w:hideMark/>
          </w:tcPr>
          <w:p w:rsidR="00672204" w:rsidRPr="00734B06" w:rsidRDefault="00672204" w:rsidP="009522B0">
            <w:pPr>
              <w:spacing w:line="276" w:lineRule="auto"/>
              <w:jc w:val="both"/>
              <w:rPr>
                <w:b/>
                <w:sz w:val="22"/>
                <w:szCs w:val="22"/>
                <w:lang w:eastAsia="en-US"/>
              </w:rPr>
            </w:pPr>
            <w:r w:rsidRPr="00734B06">
              <w:rPr>
                <w:b/>
                <w:sz w:val="22"/>
                <w:szCs w:val="22"/>
                <w:lang w:eastAsia="en-US"/>
              </w:rPr>
              <w:t>к/</w:t>
            </w:r>
            <w:proofErr w:type="spellStart"/>
            <w:r w:rsidRPr="00734B06">
              <w:rPr>
                <w:b/>
                <w:sz w:val="22"/>
                <w:szCs w:val="22"/>
                <w:lang w:eastAsia="en-US"/>
              </w:rPr>
              <w:t>сч</w:t>
            </w:r>
            <w:proofErr w:type="spellEnd"/>
          </w:p>
        </w:tc>
        <w:tc>
          <w:tcPr>
            <w:tcW w:w="3364" w:type="dxa"/>
            <w:tcBorders>
              <w:top w:val="single" w:sz="4" w:space="0" w:color="000000"/>
              <w:left w:val="single" w:sz="4" w:space="0" w:color="000000"/>
              <w:bottom w:val="single" w:sz="4" w:space="0" w:color="000000"/>
              <w:right w:val="single" w:sz="4" w:space="0" w:color="000000"/>
            </w:tcBorders>
            <w:hideMark/>
          </w:tcPr>
          <w:p w:rsidR="00672204" w:rsidRPr="00734B06" w:rsidRDefault="00672204" w:rsidP="009522B0">
            <w:pPr>
              <w:spacing w:line="276" w:lineRule="auto"/>
              <w:jc w:val="both"/>
              <w:rPr>
                <w:b/>
                <w:sz w:val="22"/>
                <w:szCs w:val="22"/>
                <w:lang w:eastAsia="en-US"/>
              </w:rPr>
            </w:pPr>
            <w:r w:rsidRPr="00734B06">
              <w:rPr>
                <w:color w:val="000000"/>
                <w:sz w:val="22"/>
                <w:szCs w:val="22"/>
              </w:rPr>
              <w:t>30101810100000000964</w:t>
            </w:r>
          </w:p>
        </w:tc>
        <w:tc>
          <w:tcPr>
            <w:tcW w:w="4834" w:type="dxa"/>
            <w:tcBorders>
              <w:top w:val="single" w:sz="4" w:space="0" w:color="000000"/>
              <w:left w:val="single" w:sz="4" w:space="0" w:color="000000"/>
              <w:bottom w:val="single" w:sz="4" w:space="0" w:color="000000"/>
              <w:right w:val="single" w:sz="4" w:space="0" w:color="000000"/>
            </w:tcBorders>
            <w:hideMark/>
          </w:tcPr>
          <w:p w:rsidR="00672204" w:rsidRPr="00734B06" w:rsidRDefault="00672204" w:rsidP="009522B0">
            <w:pPr>
              <w:spacing w:line="276" w:lineRule="auto"/>
              <w:rPr>
                <w:sz w:val="22"/>
                <w:szCs w:val="22"/>
                <w:lang w:eastAsia="en-US"/>
              </w:rPr>
            </w:pPr>
          </w:p>
        </w:tc>
      </w:tr>
      <w:tr w:rsidR="00672204" w:rsidRPr="00734B06" w:rsidTr="009522B0">
        <w:tc>
          <w:tcPr>
            <w:tcW w:w="1939" w:type="dxa"/>
            <w:tcBorders>
              <w:top w:val="single" w:sz="4" w:space="0" w:color="000000"/>
              <w:left w:val="single" w:sz="4" w:space="0" w:color="000000"/>
              <w:bottom w:val="single" w:sz="4" w:space="0" w:color="000000"/>
              <w:right w:val="single" w:sz="4" w:space="0" w:color="000000"/>
            </w:tcBorders>
            <w:hideMark/>
          </w:tcPr>
          <w:p w:rsidR="00672204" w:rsidRPr="00734B06" w:rsidRDefault="00672204" w:rsidP="009522B0">
            <w:pPr>
              <w:spacing w:line="276" w:lineRule="auto"/>
              <w:jc w:val="both"/>
              <w:rPr>
                <w:b/>
                <w:sz w:val="22"/>
                <w:szCs w:val="22"/>
                <w:lang w:eastAsia="en-US"/>
              </w:rPr>
            </w:pPr>
            <w:r w:rsidRPr="00734B06">
              <w:rPr>
                <w:b/>
                <w:sz w:val="22"/>
                <w:szCs w:val="22"/>
                <w:lang w:eastAsia="en-US"/>
              </w:rPr>
              <w:t>БИК</w:t>
            </w:r>
          </w:p>
        </w:tc>
        <w:tc>
          <w:tcPr>
            <w:tcW w:w="3364" w:type="dxa"/>
            <w:tcBorders>
              <w:top w:val="single" w:sz="4" w:space="0" w:color="000000"/>
              <w:left w:val="single" w:sz="4" w:space="0" w:color="000000"/>
              <w:bottom w:val="single" w:sz="4" w:space="0" w:color="000000"/>
              <w:right w:val="single" w:sz="4" w:space="0" w:color="000000"/>
            </w:tcBorders>
            <w:hideMark/>
          </w:tcPr>
          <w:p w:rsidR="00672204" w:rsidRPr="00734B06" w:rsidRDefault="00672204" w:rsidP="009522B0">
            <w:pPr>
              <w:spacing w:line="276" w:lineRule="auto"/>
              <w:jc w:val="both"/>
              <w:rPr>
                <w:b/>
                <w:sz w:val="22"/>
                <w:szCs w:val="22"/>
                <w:lang w:eastAsia="en-US"/>
              </w:rPr>
            </w:pPr>
            <w:r w:rsidRPr="00734B06">
              <w:rPr>
                <w:rStyle w:val="wmi-callto"/>
                <w:sz w:val="22"/>
                <w:szCs w:val="22"/>
              </w:rPr>
              <w:t>046577964</w:t>
            </w:r>
          </w:p>
        </w:tc>
        <w:tc>
          <w:tcPr>
            <w:tcW w:w="4834" w:type="dxa"/>
            <w:tcBorders>
              <w:top w:val="single" w:sz="4" w:space="0" w:color="000000"/>
              <w:left w:val="single" w:sz="4" w:space="0" w:color="000000"/>
              <w:bottom w:val="single" w:sz="4" w:space="0" w:color="000000"/>
              <w:right w:val="single" w:sz="4" w:space="0" w:color="000000"/>
            </w:tcBorders>
            <w:hideMark/>
          </w:tcPr>
          <w:p w:rsidR="00672204" w:rsidRPr="00734B06" w:rsidRDefault="00672204" w:rsidP="009522B0">
            <w:pPr>
              <w:pStyle w:val="32"/>
              <w:shd w:val="clear" w:color="auto" w:fill="auto"/>
              <w:tabs>
                <w:tab w:val="left" w:pos="3250"/>
              </w:tabs>
              <w:spacing w:after="0" w:line="240" w:lineRule="auto"/>
              <w:jc w:val="left"/>
              <w:rPr>
                <w:b w:val="0"/>
              </w:rPr>
            </w:pPr>
          </w:p>
        </w:tc>
      </w:tr>
      <w:tr w:rsidR="00672204" w:rsidRPr="00734B06" w:rsidTr="009522B0">
        <w:tc>
          <w:tcPr>
            <w:tcW w:w="1939" w:type="dxa"/>
            <w:tcBorders>
              <w:top w:val="single" w:sz="4" w:space="0" w:color="000000"/>
              <w:left w:val="single" w:sz="4" w:space="0" w:color="000000"/>
              <w:bottom w:val="single" w:sz="4" w:space="0" w:color="auto"/>
              <w:right w:val="single" w:sz="4" w:space="0" w:color="000000"/>
            </w:tcBorders>
            <w:hideMark/>
          </w:tcPr>
          <w:p w:rsidR="00672204" w:rsidRPr="00734B06" w:rsidRDefault="00672204" w:rsidP="009522B0">
            <w:pPr>
              <w:spacing w:line="276" w:lineRule="auto"/>
              <w:jc w:val="both"/>
              <w:rPr>
                <w:b/>
                <w:sz w:val="22"/>
                <w:szCs w:val="22"/>
                <w:lang w:eastAsia="en-US"/>
              </w:rPr>
            </w:pPr>
            <w:r w:rsidRPr="00734B06">
              <w:rPr>
                <w:b/>
                <w:sz w:val="22"/>
                <w:szCs w:val="22"/>
                <w:lang w:eastAsia="en-US"/>
              </w:rPr>
              <w:t>ОКПО</w:t>
            </w:r>
          </w:p>
        </w:tc>
        <w:tc>
          <w:tcPr>
            <w:tcW w:w="3364" w:type="dxa"/>
            <w:tcBorders>
              <w:top w:val="single" w:sz="4" w:space="0" w:color="000000"/>
              <w:left w:val="single" w:sz="4" w:space="0" w:color="000000"/>
              <w:bottom w:val="single" w:sz="4" w:space="0" w:color="auto"/>
              <w:right w:val="single" w:sz="4" w:space="0" w:color="000000"/>
            </w:tcBorders>
            <w:hideMark/>
          </w:tcPr>
          <w:p w:rsidR="00672204" w:rsidRPr="00734B06" w:rsidRDefault="00672204" w:rsidP="009522B0">
            <w:pPr>
              <w:pStyle w:val="a7"/>
              <w:spacing w:line="276" w:lineRule="auto"/>
              <w:rPr>
                <w:rFonts w:ascii="Times New Roman" w:hAnsi="Times New Roman"/>
              </w:rPr>
            </w:pPr>
            <w:r w:rsidRPr="00734B06">
              <w:rPr>
                <w:rFonts w:ascii="Times New Roman" w:hAnsi="Times New Roman"/>
              </w:rPr>
              <w:t>14378328</w:t>
            </w:r>
          </w:p>
        </w:tc>
        <w:tc>
          <w:tcPr>
            <w:tcW w:w="4834" w:type="dxa"/>
            <w:tcBorders>
              <w:top w:val="single" w:sz="4" w:space="0" w:color="000000"/>
              <w:left w:val="single" w:sz="4" w:space="0" w:color="000000"/>
              <w:bottom w:val="single" w:sz="4" w:space="0" w:color="auto"/>
              <w:right w:val="single" w:sz="4" w:space="0" w:color="000000"/>
            </w:tcBorders>
            <w:hideMark/>
          </w:tcPr>
          <w:p w:rsidR="00672204" w:rsidRPr="00734B06" w:rsidRDefault="00672204" w:rsidP="009522B0">
            <w:pPr>
              <w:spacing w:line="276" w:lineRule="auto"/>
              <w:rPr>
                <w:sz w:val="22"/>
                <w:szCs w:val="22"/>
                <w:lang w:val="en-US" w:eastAsia="en-US"/>
              </w:rPr>
            </w:pPr>
          </w:p>
        </w:tc>
      </w:tr>
      <w:tr w:rsidR="00672204" w:rsidRPr="00734B06" w:rsidTr="009522B0">
        <w:tc>
          <w:tcPr>
            <w:tcW w:w="1939" w:type="dxa"/>
            <w:tcBorders>
              <w:top w:val="single" w:sz="4" w:space="0" w:color="auto"/>
              <w:left w:val="single" w:sz="4" w:space="0" w:color="auto"/>
              <w:bottom w:val="single" w:sz="4" w:space="0" w:color="auto"/>
              <w:right w:val="single" w:sz="4" w:space="0" w:color="auto"/>
            </w:tcBorders>
            <w:hideMark/>
          </w:tcPr>
          <w:p w:rsidR="00672204" w:rsidRPr="00734B06" w:rsidRDefault="00672204" w:rsidP="009522B0">
            <w:pPr>
              <w:spacing w:line="276" w:lineRule="auto"/>
              <w:jc w:val="both"/>
              <w:rPr>
                <w:b/>
                <w:sz w:val="22"/>
                <w:szCs w:val="22"/>
                <w:lang w:eastAsia="en-US"/>
              </w:rPr>
            </w:pPr>
            <w:r w:rsidRPr="00734B06">
              <w:rPr>
                <w:b/>
                <w:sz w:val="22"/>
                <w:szCs w:val="22"/>
                <w:lang w:eastAsia="en-US"/>
              </w:rPr>
              <w:t>Тел/факс</w:t>
            </w:r>
          </w:p>
        </w:tc>
        <w:tc>
          <w:tcPr>
            <w:tcW w:w="3364" w:type="dxa"/>
            <w:tcBorders>
              <w:top w:val="single" w:sz="4" w:space="0" w:color="auto"/>
              <w:left w:val="single" w:sz="4" w:space="0" w:color="auto"/>
              <w:bottom w:val="single" w:sz="4" w:space="0" w:color="auto"/>
              <w:right w:val="single" w:sz="4" w:space="0" w:color="auto"/>
            </w:tcBorders>
            <w:hideMark/>
          </w:tcPr>
          <w:p w:rsidR="00672204" w:rsidRPr="00734B06" w:rsidRDefault="00672204" w:rsidP="009522B0">
            <w:pPr>
              <w:spacing w:line="276" w:lineRule="auto"/>
              <w:jc w:val="both"/>
              <w:rPr>
                <w:sz w:val="22"/>
                <w:szCs w:val="22"/>
                <w:lang w:eastAsia="en-US"/>
              </w:rPr>
            </w:pPr>
            <w:r w:rsidRPr="00734B06">
              <w:rPr>
                <w:sz w:val="22"/>
                <w:szCs w:val="22"/>
                <w:lang w:eastAsia="en-US"/>
              </w:rPr>
              <w:t>(351)264-22-44, 264-22-43</w:t>
            </w:r>
          </w:p>
        </w:tc>
        <w:tc>
          <w:tcPr>
            <w:tcW w:w="4834" w:type="dxa"/>
            <w:tcBorders>
              <w:top w:val="single" w:sz="4" w:space="0" w:color="auto"/>
              <w:left w:val="single" w:sz="4" w:space="0" w:color="auto"/>
              <w:bottom w:val="single" w:sz="4" w:space="0" w:color="auto"/>
              <w:right w:val="single" w:sz="4" w:space="0" w:color="auto"/>
            </w:tcBorders>
            <w:hideMark/>
          </w:tcPr>
          <w:p w:rsidR="00672204" w:rsidRPr="00734B06" w:rsidRDefault="00672204" w:rsidP="009522B0">
            <w:pPr>
              <w:spacing w:line="276" w:lineRule="auto"/>
              <w:rPr>
                <w:rFonts w:eastAsiaTheme="minorHAnsi"/>
                <w:sz w:val="22"/>
                <w:szCs w:val="22"/>
                <w:lang w:eastAsia="en-US"/>
              </w:rPr>
            </w:pPr>
          </w:p>
        </w:tc>
      </w:tr>
      <w:tr w:rsidR="00672204" w:rsidRPr="00734B06" w:rsidTr="009522B0">
        <w:trPr>
          <w:trHeight w:val="70"/>
        </w:trPr>
        <w:tc>
          <w:tcPr>
            <w:tcW w:w="1939" w:type="dxa"/>
            <w:tcBorders>
              <w:top w:val="single" w:sz="4" w:space="0" w:color="auto"/>
              <w:left w:val="single" w:sz="4" w:space="0" w:color="auto"/>
              <w:bottom w:val="single" w:sz="4" w:space="0" w:color="auto"/>
              <w:right w:val="single" w:sz="4" w:space="0" w:color="auto"/>
            </w:tcBorders>
            <w:hideMark/>
          </w:tcPr>
          <w:p w:rsidR="00672204" w:rsidRPr="00734B06" w:rsidRDefault="00672204" w:rsidP="009522B0">
            <w:pPr>
              <w:spacing w:line="276" w:lineRule="auto"/>
              <w:jc w:val="both"/>
              <w:rPr>
                <w:b/>
                <w:sz w:val="22"/>
                <w:szCs w:val="22"/>
                <w:lang w:eastAsia="en-US"/>
              </w:rPr>
            </w:pPr>
            <w:r w:rsidRPr="00734B06">
              <w:rPr>
                <w:b/>
                <w:sz w:val="22"/>
                <w:szCs w:val="22"/>
                <w:lang w:val="en-US" w:eastAsia="en-US"/>
              </w:rPr>
              <w:t>e</w:t>
            </w:r>
            <w:r w:rsidRPr="00734B06">
              <w:rPr>
                <w:b/>
                <w:sz w:val="22"/>
                <w:szCs w:val="22"/>
                <w:lang w:eastAsia="en-US"/>
              </w:rPr>
              <w:t>-</w:t>
            </w:r>
            <w:r w:rsidRPr="00734B06">
              <w:rPr>
                <w:b/>
                <w:sz w:val="22"/>
                <w:szCs w:val="22"/>
                <w:lang w:val="en-US" w:eastAsia="en-US"/>
              </w:rPr>
              <w:t>mail</w:t>
            </w:r>
          </w:p>
        </w:tc>
        <w:tc>
          <w:tcPr>
            <w:tcW w:w="3364" w:type="dxa"/>
            <w:tcBorders>
              <w:top w:val="single" w:sz="4" w:space="0" w:color="auto"/>
              <w:left w:val="single" w:sz="4" w:space="0" w:color="auto"/>
              <w:bottom w:val="single" w:sz="4" w:space="0" w:color="auto"/>
              <w:right w:val="single" w:sz="4" w:space="0" w:color="auto"/>
            </w:tcBorders>
            <w:hideMark/>
          </w:tcPr>
          <w:p w:rsidR="00672204" w:rsidRPr="00734B06" w:rsidRDefault="00672204" w:rsidP="009522B0">
            <w:pPr>
              <w:spacing w:line="276" w:lineRule="auto"/>
              <w:jc w:val="both"/>
              <w:rPr>
                <w:b/>
                <w:sz w:val="22"/>
                <w:szCs w:val="22"/>
                <w:lang w:eastAsia="en-US"/>
              </w:rPr>
            </w:pPr>
            <w:proofErr w:type="spellStart"/>
            <w:r w:rsidRPr="00734B06">
              <w:rPr>
                <w:snapToGrid w:val="0"/>
                <w:sz w:val="22"/>
                <w:szCs w:val="22"/>
                <w:lang w:val="en-US" w:eastAsia="en-US"/>
              </w:rPr>
              <w:t>fpk</w:t>
            </w:r>
            <w:proofErr w:type="spellEnd"/>
            <w:r w:rsidRPr="00734B06">
              <w:rPr>
                <w:snapToGrid w:val="0"/>
                <w:sz w:val="22"/>
                <w:szCs w:val="22"/>
                <w:lang w:eastAsia="en-US"/>
              </w:rPr>
              <w:t>@</w:t>
            </w:r>
            <w:proofErr w:type="spellStart"/>
            <w:r w:rsidRPr="00734B06">
              <w:rPr>
                <w:snapToGrid w:val="0"/>
                <w:sz w:val="22"/>
                <w:szCs w:val="22"/>
                <w:lang w:val="en-US" w:eastAsia="en-US"/>
              </w:rPr>
              <w:t>fpktech</w:t>
            </w:r>
            <w:proofErr w:type="spellEnd"/>
            <w:r w:rsidRPr="00734B06">
              <w:rPr>
                <w:snapToGrid w:val="0"/>
                <w:sz w:val="22"/>
                <w:szCs w:val="22"/>
                <w:lang w:eastAsia="en-US"/>
              </w:rPr>
              <w:t>.</w:t>
            </w:r>
            <w:proofErr w:type="spellStart"/>
            <w:r w:rsidRPr="00734B06">
              <w:rPr>
                <w:snapToGrid w:val="0"/>
                <w:sz w:val="22"/>
                <w:szCs w:val="22"/>
                <w:lang w:val="en-US" w:eastAsia="en-US"/>
              </w:rPr>
              <w:t>ru</w:t>
            </w:r>
            <w:proofErr w:type="spellEnd"/>
          </w:p>
        </w:tc>
        <w:tc>
          <w:tcPr>
            <w:tcW w:w="4834" w:type="dxa"/>
            <w:tcBorders>
              <w:top w:val="single" w:sz="4" w:space="0" w:color="auto"/>
              <w:left w:val="single" w:sz="4" w:space="0" w:color="auto"/>
              <w:bottom w:val="single" w:sz="4" w:space="0" w:color="auto"/>
              <w:right w:val="single" w:sz="4" w:space="0" w:color="auto"/>
            </w:tcBorders>
            <w:hideMark/>
          </w:tcPr>
          <w:p w:rsidR="00672204" w:rsidRPr="00734B06" w:rsidRDefault="00672204" w:rsidP="009522B0">
            <w:pPr>
              <w:spacing w:line="276" w:lineRule="auto"/>
              <w:rPr>
                <w:sz w:val="22"/>
                <w:szCs w:val="22"/>
                <w:lang w:val="en-US" w:eastAsia="en-US"/>
              </w:rPr>
            </w:pPr>
          </w:p>
        </w:tc>
      </w:tr>
    </w:tbl>
    <w:p w:rsidR="00672204" w:rsidRPr="00734B06" w:rsidRDefault="00672204" w:rsidP="00672204">
      <w:pPr>
        <w:spacing w:line="228" w:lineRule="auto"/>
        <w:jc w:val="both"/>
        <w:rPr>
          <w:b/>
          <w:sz w:val="22"/>
          <w:szCs w:val="22"/>
        </w:rPr>
      </w:pPr>
    </w:p>
    <w:tbl>
      <w:tblPr>
        <w:tblStyle w:val="aa"/>
        <w:tblW w:w="10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5069"/>
      </w:tblGrid>
      <w:tr w:rsidR="00672204" w:rsidRPr="00734B06" w:rsidTr="009522B0">
        <w:tc>
          <w:tcPr>
            <w:tcW w:w="5495" w:type="dxa"/>
          </w:tcPr>
          <w:p w:rsidR="00672204" w:rsidRPr="00734B06" w:rsidRDefault="00672204" w:rsidP="009522B0">
            <w:pPr>
              <w:spacing w:line="228" w:lineRule="auto"/>
              <w:jc w:val="both"/>
              <w:rPr>
                <w:b/>
                <w:sz w:val="22"/>
                <w:szCs w:val="22"/>
              </w:rPr>
            </w:pPr>
            <w:r w:rsidRPr="00734B06">
              <w:rPr>
                <w:b/>
                <w:sz w:val="22"/>
                <w:szCs w:val="22"/>
              </w:rPr>
              <w:lastRenderedPageBreak/>
              <w:t>Генеральный директор</w:t>
            </w:r>
          </w:p>
          <w:p w:rsidR="00672204" w:rsidRPr="00734B06" w:rsidRDefault="00672204" w:rsidP="009522B0">
            <w:pPr>
              <w:spacing w:line="228" w:lineRule="auto"/>
              <w:jc w:val="both"/>
              <w:rPr>
                <w:b/>
                <w:sz w:val="22"/>
                <w:szCs w:val="22"/>
              </w:rPr>
            </w:pPr>
          </w:p>
          <w:p w:rsidR="00672204" w:rsidRPr="00734B06" w:rsidRDefault="00672204" w:rsidP="009522B0">
            <w:pPr>
              <w:spacing w:line="228" w:lineRule="auto"/>
              <w:jc w:val="both"/>
              <w:rPr>
                <w:sz w:val="22"/>
                <w:szCs w:val="22"/>
              </w:rPr>
            </w:pPr>
            <w:r w:rsidRPr="00734B06">
              <w:rPr>
                <w:b/>
                <w:sz w:val="22"/>
                <w:szCs w:val="22"/>
              </w:rPr>
              <w:t>__________________/ Д.А. Василенко</w:t>
            </w:r>
            <w:r>
              <w:rPr>
                <w:b/>
                <w:sz w:val="22"/>
                <w:szCs w:val="22"/>
              </w:rPr>
              <w:t xml:space="preserve"> /</w:t>
            </w:r>
            <w:r w:rsidRPr="00734B06">
              <w:rPr>
                <w:b/>
                <w:sz w:val="22"/>
                <w:szCs w:val="22"/>
              </w:rPr>
              <w:t xml:space="preserve">                                            </w:t>
            </w:r>
          </w:p>
          <w:p w:rsidR="00672204" w:rsidRPr="00734B06" w:rsidRDefault="00672204" w:rsidP="009522B0">
            <w:pPr>
              <w:spacing w:line="228" w:lineRule="auto"/>
              <w:jc w:val="both"/>
              <w:rPr>
                <w:b/>
                <w:sz w:val="22"/>
                <w:szCs w:val="22"/>
              </w:rPr>
            </w:pPr>
            <w:r w:rsidRPr="00734B06">
              <w:rPr>
                <w:b/>
                <w:sz w:val="22"/>
                <w:szCs w:val="22"/>
              </w:rPr>
              <w:t xml:space="preserve"> м.п.                                                                                             </w:t>
            </w:r>
          </w:p>
        </w:tc>
        <w:tc>
          <w:tcPr>
            <w:tcW w:w="5069" w:type="dxa"/>
          </w:tcPr>
          <w:p w:rsidR="00672204" w:rsidRPr="00734B06" w:rsidRDefault="00672204" w:rsidP="009522B0">
            <w:pPr>
              <w:spacing w:line="228" w:lineRule="auto"/>
              <w:jc w:val="both"/>
              <w:rPr>
                <w:b/>
                <w:sz w:val="22"/>
                <w:szCs w:val="22"/>
              </w:rPr>
            </w:pPr>
            <w:r w:rsidRPr="00734B06">
              <w:rPr>
                <w:b/>
                <w:sz w:val="22"/>
                <w:szCs w:val="22"/>
              </w:rPr>
              <w:t>Генеральный директор</w:t>
            </w:r>
          </w:p>
          <w:p w:rsidR="00672204" w:rsidRPr="00734B06" w:rsidRDefault="00672204" w:rsidP="009522B0">
            <w:pPr>
              <w:spacing w:line="228" w:lineRule="auto"/>
              <w:jc w:val="both"/>
              <w:rPr>
                <w:b/>
                <w:sz w:val="22"/>
                <w:szCs w:val="22"/>
              </w:rPr>
            </w:pPr>
          </w:p>
          <w:p w:rsidR="00672204" w:rsidRPr="00734B06" w:rsidRDefault="00672204" w:rsidP="009522B0">
            <w:pPr>
              <w:spacing w:line="228" w:lineRule="auto"/>
              <w:jc w:val="both"/>
              <w:rPr>
                <w:b/>
                <w:sz w:val="22"/>
                <w:szCs w:val="22"/>
              </w:rPr>
            </w:pPr>
            <w:r w:rsidRPr="00734B06">
              <w:rPr>
                <w:b/>
                <w:sz w:val="22"/>
                <w:szCs w:val="22"/>
              </w:rPr>
              <w:t xml:space="preserve">__________________/ </w:t>
            </w:r>
            <w:r>
              <w:rPr>
                <w:b/>
                <w:sz w:val="22"/>
                <w:szCs w:val="22"/>
              </w:rPr>
              <w:t>______________</w:t>
            </w:r>
            <w:r w:rsidRPr="00734B06">
              <w:rPr>
                <w:b/>
                <w:sz w:val="22"/>
                <w:szCs w:val="22"/>
              </w:rPr>
              <w:t>/</w:t>
            </w:r>
          </w:p>
          <w:p w:rsidR="00672204" w:rsidRPr="00734B06" w:rsidRDefault="00672204" w:rsidP="009522B0">
            <w:pPr>
              <w:spacing w:line="228" w:lineRule="auto"/>
              <w:jc w:val="both"/>
              <w:rPr>
                <w:b/>
                <w:sz w:val="22"/>
                <w:szCs w:val="22"/>
              </w:rPr>
            </w:pPr>
            <w:r w:rsidRPr="00734B06">
              <w:rPr>
                <w:b/>
                <w:sz w:val="22"/>
                <w:szCs w:val="22"/>
              </w:rPr>
              <w:t>м.п.</w:t>
            </w:r>
          </w:p>
        </w:tc>
      </w:tr>
    </w:tbl>
    <w:p w:rsidR="00672204" w:rsidRPr="00734B06" w:rsidRDefault="00672204" w:rsidP="00672204">
      <w:pPr>
        <w:spacing w:line="228" w:lineRule="auto"/>
        <w:jc w:val="both"/>
        <w:rPr>
          <w:b/>
          <w:sz w:val="22"/>
          <w:szCs w:val="22"/>
        </w:rPr>
      </w:pPr>
    </w:p>
    <w:p w:rsidR="00672204" w:rsidRDefault="00672204">
      <w:pPr>
        <w:spacing w:after="200" w:line="276" w:lineRule="auto"/>
        <w:rPr>
          <w:b/>
          <w:sz w:val="22"/>
          <w:szCs w:val="22"/>
        </w:rPr>
      </w:pPr>
      <w:r>
        <w:rPr>
          <w:b/>
          <w:sz w:val="22"/>
          <w:szCs w:val="22"/>
        </w:rPr>
        <w:br w:type="page"/>
      </w:r>
    </w:p>
    <w:p w:rsidR="00016565" w:rsidRPr="005649F4" w:rsidRDefault="00016565" w:rsidP="00E5222F">
      <w:pPr>
        <w:spacing w:line="228" w:lineRule="auto"/>
        <w:jc w:val="center"/>
        <w:rPr>
          <w:b/>
          <w:sz w:val="22"/>
          <w:szCs w:val="22"/>
        </w:rPr>
      </w:pPr>
      <w:r w:rsidRPr="005649F4">
        <w:rPr>
          <w:b/>
          <w:sz w:val="22"/>
          <w:szCs w:val="22"/>
        </w:rPr>
        <w:lastRenderedPageBreak/>
        <w:t>Спецификация</w:t>
      </w:r>
      <w:r w:rsidR="00672204">
        <w:rPr>
          <w:b/>
          <w:sz w:val="22"/>
          <w:szCs w:val="22"/>
        </w:rPr>
        <w:t xml:space="preserve"> № _____</w:t>
      </w:r>
    </w:p>
    <w:p w:rsidR="00016565" w:rsidRPr="005649F4" w:rsidRDefault="00016565" w:rsidP="00016565">
      <w:pPr>
        <w:jc w:val="center"/>
        <w:rPr>
          <w:b/>
          <w:sz w:val="22"/>
          <w:szCs w:val="22"/>
        </w:rPr>
      </w:pPr>
      <w:r w:rsidRPr="005649F4">
        <w:rPr>
          <w:sz w:val="22"/>
          <w:szCs w:val="22"/>
        </w:rPr>
        <w:t xml:space="preserve">к договору поставки № </w:t>
      </w:r>
      <w:r w:rsidR="00D64E24">
        <w:rPr>
          <w:sz w:val="22"/>
          <w:szCs w:val="22"/>
        </w:rPr>
        <w:t>_</w:t>
      </w:r>
      <w:r w:rsidR="00E70F3C">
        <w:rPr>
          <w:sz w:val="22"/>
          <w:szCs w:val="22"/>
        </w:rPr>
        <w:t>_____ от «____» ___________ 2023</w:t>
      </w:r>
      <w:r w:rsidR="00286A37">
        <w:rPr>
          <w:sz w:val="22"/>
          <w:szCs w:val="22"/>
        </w:rPr>
        <w:t xml:space="preserve"> </w:t>
      </w:r>
      <w:r w:rsidR="00D64E24">
        <w:rPr>
          <w:sz w:val="22"/>
          <w:szCs w:val="22"/>
        </w:rPr>
        <w:t>года</w:t>
      </w:r>
    </w:p>
    <w:p w:rsidR="00016565" w:rsidRPr="005649F4" w:rsidRDefault="00016565" w:rsidP="00016565">
      <w:pPr>
        <w:jc w:val="center"/>
        <w:rPr>
          <w:b/>
          <w:sz w:val="22"/>
          <w:szCs w:val="22"/>
        </w:rPr>
      </w:pPr>
    </w:p>
    <w:p w:rsidR="00016565" w:rsidRPr="005649F4" w:rsidRDefault="00016565" w:rsidP="00016565">
      <w:pPr>
        <w:jc w:val="both"/>
        <w:rPr>
          <w:sz w:val="22"/>
          <w:szCs w:val="22"/>
        </w:rPr>
      </w:pPr>
    </w:p>
    <w:p w:rsidR="00DB6E16" w:rsidRDefault="00DB6E16" w:rsidP="00DB6E16">
      <w:pPr>
        <w:jc w:val="both"/>
        <w:rPr>
          <w:sz w:val="22"/>
          <w:szCs w:val="22"/>
        </w:rPr>
      </w:pPr>
      <w:r>
        <w:rPr>
          <w:sz w:val="22"/>
          <w:szCs w:val="22"/>
        </w:rPr>
        <w:t xml:space="preserve">г. Челябинск                                                             </w:t>
      </w:r>
      <w:r>
        <w:rPr>
          <w:sz w:val="22"/>
          <w:szCs w:val="22"/>
        </w:rPr>
        <w:tab/>
        <w:t xml:space="preserve">                  </w:t>
      </w:r>
      <w:r w:rsidR="00E70F3C">
        <w:rPr>
          <w:sz w:val="22"/>
          <w:szCs w:val="22"/>
        </w:rPr>
        <w:t xml:space="preserve">               «______» _________2023</w:t>
      </w:r>
      <w:r>
        <w:rPr>
          <w:sz w:val="22"/>
          <w:szCs w:val="22"/>
        </w:rPr>
        <w:t xml:space="preserve"> года</w:t>
      </w:r>
    </w:p>
    <w:p w:rsidR="00DB6E16" w:rsidRDefault="00DB6E16" w:rsidP="00DB6E16">
      <w:pPr>
        <w:rPr>
          <w:b/>
          <w:sz w:val="22"/>
          <w:szCs w:val="22"/>
        </w:rPr>
      </w:pPr>
    </w:p>
    <w:p w:rsidR="00DB6E16" w:rsidRDefault="00DB6E16" w:rsidP="00DB6E16">
      <w:pPr>
        <w:pStyle w:val="a9"/>
        <w:numPr>
          <w:ilvl w:val="0"/>
          <w:numId w:val="18"/>
        </w:numPr>
        <w:ind w:left="851" w:hanging="284"/>
        <w:rPr>
          <w:b/>
          <w:bCs/>
          <w:sz w:val="22"/>
          <w:szCs w:val="22"/>
        </w:rPr>
      </w:pPr>
      <w:r>
        <w:rPr>
          <w:b/>
          <w:sz w:val="22"/>
          <w:szCs w:val="22"/>
        </w:rPr>
        <w:t>Наименование, количество, цена и общая стоимость товара:</w:t>
      </w:r>
    </w:p>
    <w:tbl>
      <w:tblPr>
        <w:tblW w:w="99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9"/>
        <w:gridCol w:w="3880"/>
        <w:gridCol w:w="1417"/>
        <w:gridCol w:w="1777"/>
        <w:gridCol w:w="2033"/>
      </w:tblGrid>
      <w:tr w:rsidR="00DB6E16" w:rsidTr="00DB6E16">
        <w:tc>
          <w:tcPr>
            <w:tcW w:w="859" w:type="dxa"/>
            <w:tcBorders>
              <w:top w:val="single" w:sz="4" w:space="0" w:color="auto"/>
              <w:left w:val="single" w:sz="4" w:space="0" w:color="auto"/>
              <w:bottom w:val="single" w:sz="4" w:space="0" w:color="auto"/>
              <w:right w:val="single" w:sz="4" w:space="0" w:color="auto"/>
            </w:tcBorders>
            <w:hideMark/>
          </w:tcPr>
          <w:p w:rsidR="00DB6E16" w:rsidRDefault="00DB6E16">
            <w:pPr>
              <w:spacing w:line="276" w:lineRule="auto"/>
              <w:rPr>
                <w:bCs/>
                <w:sz w:val="22"/>
                <w:szCs w:val="22"/>
                <w:lang w:eastAsia="en-US"/>
              </w:rPr>
            </w:pPr>
            <w:r>
              <w:rPr>
                <w:bCs/>
                <w:sz w:val="22"/>
                <w:szCs w:val="22"/>
                <w:lang w:eastAsia="en-US"/>
              </w:rPr>
              <w:t xml:space="preserve">№  </w:t>
            </w:r>
            <w:proofErr w:type="spellStart"/>
            <w:proofErr w:type="gramStart"/>
            <w:r>
              <w:rPr>
                <w:bCs/>
                <w:sz w:val="22"/>
                <w:szCs w:val="22"/>
                <w:lang w:eastAsia="en-US"/>
              </w:rPr>
              <w:t>п</w:t>
            </w:r>
            <w:proofErr w:type="spellEnd"/>
            <w:proofErr w:type="gramEnd"/>
            <w:r>
              <w:rPr>
                <w:bCs/>
                <w:sz w:val="22"/>
                <w:szCs w:val="22"/>
                <w:lang w:eastAsia="en-US"/>
              </w:rPr>
              <w:t>/</w:t>
            </w:r>
            <w:proofErr w:type="spellStart"/>
            <w:r>
              <w:rPr>
                <w:bCs/>
                <w:sz w:val="22"/>
                <w:szCs w:val="22"/>
                <w:lang w:eastAsia="en-US"/>
              </w:rPr>
              <w:t>п</w:t>
            </w:r>
            <w:proofErr w:type="spellEnd"/>
          </w:p>
        </w:tc>
        <w:tc>
          <w:tcPr>
            <w:tcW w:w="3880" w:type="dxa"/>
            <w:tcBorders>
              <w:top w:val="single" w:sz="4" w:space="0" w:color="auto"/>
              <w:left w:val="single" w:sz="4" w:space="0" w:color="auto"/>
              <w:bottom w:val="single" w:sz="4" w:space="0" w:color="auto"/>
              <w:right w:val="single" w:sz="4" w:space="0" w:color="auto"/>
            </w:tcBorders>
            <w:hideMark/>
          </w:tcPr>
          <w:p w:rsidR="00DB6E16" w:rsidRDefault="00DB6E16">
            <w:pPr>
              <w:pStyle w:val="a9"/>
              <w:spacing w:line="276" w:lineRule="auto"/>
              <w:ind w:left="0"/>
              <w:rPr>
                <w:bCs/>
                <w:sz w:val="22"/>
                <w:szCs w:val="22"/>
                <w:lang w:eastAsia="en-US"/>
              </w:rPr>
            </w:pPr>
            <w:r>
              <w:rPr>
                <w:bCs/>
                <w:sz w:val="22"/>
                <w:szCs w:val="22"/>
                <w:lang w:eastAsia="en-US"/>
              </w:rPr>
              <w:t>Наименование</w:t>
            </w:r>
          </w:p>
        </w:tc>
        <w:tc>
          <w:tcPr>
            <w:tcW w:w="1417" w:type="dxa"/>
            <w:tcBorders>
              <w:top w:val="single" w:sz="4" w:space="0" w:color="auto"/>
              <w:left w:val="single" w:sz="4" w:space="0" w:color="auto"/>
              <w:bottom w:val="single" w:sz="4" w:space="0" w:color="auto"/>
              <w:right w:val="single" w:sz="4" w:space="0" w:color="auto"/>
            </w:tcBorders>
            <w:hideMark/>
          </w:tcPr>
          <w:p w:rsidR="00DB6E16" w:rsidRDefault="00DB6E16">
            <w:pPr>
              <w:pStyle w:val="a9"/>
              <w:spacing w:line="276" w:lineRule="auto"/>
              <w:ind w:left="0"/>
              <w:rPr>
                <w:bCs/>
                <w:sz w:val="22"/>
                <w:szCs w:val="22"/>
                <w:lang w:eastAsia="en-US"/>
              </w:rPr>
            </w:pPr>
            <w:r>
              <w:rPr>
                <w:bCs/>
                <w:sz w:val="22"/>
                <w:szCs w:val="22"/>
                <w:lang w:eastAsia="en-US"/>
              </w:rPr>
              <w:t>Количество (шт.)</w:t>
            </w:r>
          </w:p>
        </w:tc>
        <w:tc>
          <w:tcPr>
            <w:tcW w:w="1777" w:type="dxa"/>
            <w:tcBorders>
              <w:top w:val="single" w:sz="4" w:space="0" w:color="auto"/>
              <w:left w:val="single" w:sz="4" w:space="0" w:color="auto"/>
              <w:bottom w:val="single" w:sz="4" w:space="0" w:color="auto"/>
              <w:right w:val="single" w:sz="4" w:space="0" w:color="auto"/>
            </w:tcBorders>
            <w:hideMark/>
          </w:tcPr>
          <w:p w:rsidR="00DB6E16" w:rsidRDefault="00DB6E16">
            <w:pPr>
              <w:pStyle w:val="a9"/>
              <w:spacing w:line="276" w:lineRule="auto"/>
              <w:ind w:left="0"/>
              <w:rPr>
                <w:bCs/>
                <w:sz w:val="22"/>
                <w:szCs w:val="22"/>
                <w:lang w:eastAsia="en-US"/>
              </w:rPr>
            </w:pPr>
            <w:r>
              <w:rPr>
                <w:bCs/>
                <w:sz w:val="22"/>
                <w:szCs w:val="22"/>
                <w:lang w:eastAsia="en-US"/>
              </w:rPr>
              <w:t>Цена за 1 ед. с НДС 20%, руб.</w:t>
            </w:r>
          </w:p>
        </w:tc>
        <w:tc>
          <w:tcPr>
            <w:tcW w:w="2033" w:type="dxa"/>
            <w:tcBorders>
              <w:top w:val="single" w:sz="4" w:space="0" w:color="auto"/>
              <w:left w:val="single" w:sz="4" w:space="0" w:color="auto"/>
              <w:bottom w:val="single" w:sz="4" w:space="0" w:color="auto"/>
              <w:right w:val="single" w:sz="4" w:space="0" w:color="auto"/>
            </w:tcBorders>
            <w:hideMark/>
          </w:tcPr>
          <w:p w:rsidR="00DB6E16" w:rsidRDefault="00DB6E16">
            <w:pPr>
              <w:pStyle w:val="a9"/>
              <w:spacing w:line="276" w:lineRule="auto"/>
              <w:ind w:left="0"/>
              <w:rPr>
                <w:bCs/>
                <w:sz w:val="22"/>
                <w:szCs w:val="22"/>
                <w:lang w:eastAsia="en-US"/>
              </w:rPr>
            </w:pPr>
            <w:r>
              <w:rPr>
                <w:bCs/>
                <w:sz w:val="22"/>
                <w:szCs w:val="22"/>
                <w:lang w:eastAsia="en-US"/>
              </w:rPr>
              <w:t>Стоимость с НДС 20%, руб.</w:t>
            </w:r>
          </w:p>
        </w:tc>
      </w:tr>
      <w:tr w:rsidR="00DB6E16" w:rsidTr="00DB6E16">
        <w:tc>
          <w:tcPr>
            <w:tcW w:w="859" w:type="dxa"/>
            <w:tcBorders>
              <w:top w:val="single" w:sz="4" w:space="0" w:color="auto"/>
              <w:left w:val="single" w:sz="4" w:space="0" w:color="auto"/>
              <w:bottom w:val="single" w:sz="4" w:space="0" w:color="auto"/>
              <w:right w:val="single" w:sz="4" w:space="0" w:color="auto"/>
            </w:tcBorders>
            <w:hideMark/>
          </w:tcPr>
          <w:p w:rsidR="00DB6E16" w:rsidRDefault="00DB6E16">
            <w:pPr>
              <w:pStyle w:val="a9"/>
              <w:spacing w:line="276" w:lineRule="auto"/>
              <w:ind w:left="0"/>
              <w:rPr>
                <w:bCs/>
                <w:sz w:val="22"/>
                <w:szCs w:val="22"/>
                <w:lang w:eastAsia="en-US"/>
              </w:rPr>
            </w:pPr>
            <w:r>
              <w:rPr>
                <w:bCs/>
                <w:sz w:val="22"/>
                <w:szCs w:val="22"/>
                <w:lang w:eastAsia="en-US"/>
              </w:rPr>
              <w:t>1.</w:t>
            </w:r>
          </w:p>
        </w:tc>
        <w:tc>
          <w:tcPr>
            <w:tcW w:w="3880" w:type="dxa"/>
            <w:tcBorders>
              <w:top w:val="single" w:sz="4" w:space="0" w:color="auto"/>
              <w:left w:val="single" w:sz="4" w:space="0" w:color="auto"/>
              <w:bottom w:val="single" w:sz="4" w:space="0" w:color="auto"/>
              <w:right w:val="single" w:sz="4" w:space="0" w:color="auto"/>
            </w:tcBorders>
            <w:hideMark/>
          </w:tcPr>
          <w:p w:rsidR="00DB6E16" w:rsidRDefault="00DB6E16">
            <w:pPr>
              <w:spacing w:line="276" w:lineRule="auto"/>
              <w:rPr>
                <w:sz w:val="22"/>
                <w:szCs w:val="22"/>
                <w:lang w:eastAsia="en-US"/>
              </w:rPr>
            </w:pPr>
            <w:r>
              <w:rPr>
                <w:sz w:val="22"/>
                <w:szCs w:val="22"/>
                <w:lang w:eastAsia="en-US"/>
              </w:rPr>
              <w:t xml:space="preserve">Самосвал  </w:t>
            </w:r>
            <w:r>
              <w:rPr>
                <w:sz w:val="22"/>
                <w:szCs w:val="22"/>
                <w:lang w:val="en-US" w:eastAsia="en-US"/>
              </w:rPr>
              <w:t>SHACMAN</w:t>
            </w:r>
            <w:r w:rsidRPr="00DB6E16">
              <w:rPr>
                <w:sz w:val="22"/>
                <w:szCs w:val="22"/>
                <w:lang w:eastAsia="en-US"/>
              </w:rPr>
              <w:t xml:space="preserve"> </w:t>
            </w:r>
          </w:p>
          <w:p w:rsidR="00DB6E16" w:rsidRDefault="00DB6E16">
            <w:pPr>
              <w:spacing w:line="276" w:lineRule="auto"/>
              <w:rPr>
                <w:sz w:val="22"/>
                <w:szCs w:val="22"/>
                <w:lang w:eastAsia="en-US"/>
              </w:rPr>
            </w:pPr>
            <w:r>
              <w:rPr>
                <w:sz w:val="22"/>
                <w:szCs w:val="22"/>
                <w:lang w:val="en-US" w:eastAsia="en-US"/>
              </w:rPr>
              <w:t>VIN</w:t>
            </w:r>
            <w:r>
              <w:rPr>
                <w:sz w:val="22"/>
                <w:szCs w:val="22"/>
                <w:lang w:eastAsia="en-US"/>
              </w:rPr>
              <w:t xml:space="preserve">: </w:t>
            </w:r>
          </w:p>
          <w:p w:rsidR="00DB6E16" w:rsidRDefault="00DB6E16">
            <w:pPr>
              <w:spacing w:line="276" w:lineRule="auto"/>
              <w:rPr>
                <w:sz w:val="22"/>
                <w:szCs w:val="22"/>
                <w:lang w:eastAsia="en-US"/>
              </w:rPr>
            </w:pPr>
            <w:r>
              <w:rPr>
                <w:sz w:val="22"/>
                <w:szCs w:val="22"/>
                <w:lang w:eastAsia="en-US"/>
              </w:rPr>
              <w:t xml:space="preserve">Двигатель: </w:t>
            </w:r>
          </w:p>
          <w:p w:rsidR="00DB6E16" w:rsidRDefault="00DB6E16">
            <w:pPr>
              <w:spacing w:line="276" w:lineRule="auto"/>
              <w:rPr>
                <w:sz w:val="22"/>
                <w:szCs w:val="22"/>
                <w:lang w:eastAsia="en-US"/>
              </w:rPr>
            </w:pPr>
            <w:r>
              <w:rPr>
                <w:sz w:val="22"/>
                <w:szCs w:val="22"/>
                <w:lang w:eastAsia="en-US"/>
              </w:rPr>
              <w:t>КПП: Механическая</w:t>
            </w:r>
          </w:p>
          <w:p w:rsidR="00DB6E16" w:rsidRDefault="00DB6E16">
            <w:pPr>
              <w:spacing w:line="276" w:lineRule="auto"/>
              <w:rPr>
                <w:sz w:val="22"/>
                <w:szCs w:val="22"/>
                <w:lang w:eastAsia="en-US"/>
              </w:rPr>
            </w:pPr>
            <w:r>
              <w:rPr>
                <w:sz w:val="22"/>
                <w:szCs w:val="22"/>
                <w:lang w:eastAsia="en-US"/>
              </w:rPr>
              <w:t>Колесная формула: 6х4</w:t>
            </w:r>
          </w:p>
        </w:tc>
        <w:tc>
          <w:tcPr>
            <w:tcW w:w="1417" w:type="dxa"/>
            <w:tcBorders>
              <w:top w:val="single" w:sz="4" w:space="0" w:color="auto"/>
              <w:left w:val="single" w:sz="4" w:space="0" w:color="auto"/>
              <w:bottom w:val="single" w:sz="4" w:space="0" w:color="auto"/>
              <w:right w:val="single" w:sz="4" w:space="0" w:color="auto"/>
            </w:tcBorders>
            <w:hideMark/>
          </w:tcPr>
          <w:p w:rsidR="00DB6E16" w:rsidRDefault="00DB6E16">
            <w:pPr>
              <w:spacing w:line="276" w:lineRule="auto"/>
              <w:jc w:val="center"/>
              <w:rPr>
                <w:sz w:val="22"/>
                <w:szCs w:val="22"/>
                <w:lang w:eastAsia="en-US"/>
              </w:rPr>
            </w:pPr>
            <w:r>
              <w:rPr>
                <w:sz w:val="22"/>
                <w:szCs w:val="22"/>
                <w:lang w:eastAsia="en-US"/>
              </w:rPr>
              <w:t>1</w:t>
            </w:r>
          </w:p>
        </w:tc>
        <w:tc>
          <w:tcPr>
            <w:tcW w:w="1777" w:type="dxa"/>
            <w:tcBorders>
              <w:top w:val="single" w:sz="4" w:space="0" w:color="auto"/>
              <w:left w:val="single" w:sz="4" w:space="0" w:color="auto"/>
              <w:bottom w:val="single" w:sz="4" w:space="0" w:color="auto"/>
              <w:right w:val="single" w:sz="4" w:space="0" w:color="auto"/>
            </w:tcBorders>
            <w:hideMark/>
          </w:tcPr>
          <w:p w:rsidR="00DB6E16" w:rsidRDefault="00DB6E16">
            <w:pPr>
              <w:spacing w:line="276" w:lineRule="auto"/>
              <w:jc w:val="center"/>
              <w:rPr>
                <w:sz w:val="22"/>
                <w:szCs w:val="22"/>
                <w:lang w:eastAsia="en-US"/>
              </w:rPr>
            </w:pPr>
          </w:p>
        </w:tc>
        <w:tc>
          <w:tcPr>
            <w:tcW w:w="2033" w:type="dxa"/>
            <w:tcBorders>
              <w:top w:val="single" w:sz="4" w:space="0" w:color="auto"/>
              <w:left w:val="single" w:sz="4" w:space="0" w:color="auto"/>
              <w:bottom w:val="single" w:sz="4" w:space="0" w:color="auto"/>
              <w:right w:val="single" w:sz="4" w:space="0" w:color="auto"/>
            </w:tcBorders>
            <w:hideMark/>
          </w:tcPr>
          <w:p w:rsidR="00DB6E16" w:rsidRDefault="00DB6E16">
            <w:pPr>
              <w:spacing w:line="276" w:lineRule="auto"/>
              <w:jc w:val="center"/>
              <w:rPr>
                <w:sz w:val="22"/>
                <w:szCs w:val="22"/>
                <w:lang w:eastAsia="en-US"/>
              </w:rPr>
            </w:pPr>
          </w:p>
        </w:tc>
      </w:tr>
      <w:tr w:rsidR="00DB6E16" w:rsidTr="00DB6E16">
        <w:tc>
          <w:tcPr>
            <w:tcW w:w="859" w:type="dxa"/>
            <w:tcBorders>
              <w:top w:val="single" w:sz="4" w:space="0" w:color="auto"/>
              <w:left w:val="single" w:sz="4" w:space="0" w:color="auto"/>
              <w:bottom w:val="single" w:sz="4" w:space="0" w:color="auto"/>
              <w:right w:val="single" w:sz="4" w:space="0" w:color="auto"/>
            </w:tcBorders>
            <w:hideMark/>
          </w:tcPr>
          <w:p w:rsidR="00DB6E16" w:rsidRDefault="00DB6E16">
            <w:pPr>
              <w:pStyle w:val="a9"/>
              <w:spacing w:line="276" w:lineRule="auto"/>
              <w:ind w:left="0"/>
              <w:rPr>
                <w:bCs/>
                <w:sz w:val="22"/>
                <w:szCs w:val="22"/>
                <w:lang w:eastAsia="en-US"/>
              </w:rPr>
            </w:pPr>
            <w:r>
              <w:rPr>
                <w:bCs/>
                <w:sz w:val="22"/>
                <w:szCs w:val="22"/>
                <w:lang w:eastAsia="en-US"/>
              </w:rPr>
              <w:t>2.</w:t>
            </w:r>
          </w:p>
        </w:tc>
        <w:tc>
          <w:tcPr>
            <w:tcW w:w="3880" w:type="dxa"/>
            <w:tcBorders>
              <w:top w:val="single" w:sz="4" w:space="0" w:color="auto"/>
              <w:left w:val="single" w:sz="4" w:space="0" w:color="auto"/>
              <w:bottom w:val="single" w:sz="4" w:space="0" w:color="auto"/>
              <w:right w:val="single" w:sz="4" w:space="0" w:color="auto"/>
            </w:tcBorders>
            <w:hideMark/>
          </w:tcPr>
          <w:p w:rsidR="00DB6E16" w:rsidRDefault="00DB6E16">
            <w:pPr>
              <w:spacing w:line="276" w:lineRule="auto"/>
              <w:rPr>
                <w:sz w:val="22"/>
                <w:szCs w:val="22"/>
                <w:lang w:eastAsia="en-US"/>
              </w:rPr>
            </w:pPr>
            <w:r>
              <w:rPr>
                <w:sz w:val="22"/>
                <w:szCs w:val="22"/>
                <w:lang w:eastAsia="en-US"/>
              </w:rPr>
              <w:t xml:space="preserve">Самосвал  </w:t>
            </w:r>
            <w:r>
              <w:rPr>
                <w:sz w:val="22"/>
                <w:szCs w:val="22"/>
                <w:lang w:val="en-US" w:eastAsia="en-US"/>
              </w:rPr>
              <w:t>SHACMAN</w:t>
            </w:r>
            <w:r w:rsidRPr="00DB6E16">
              <w:rPr>
                <w:sz w:val="22"/>
                <w:szCs w:val="22"/>
                <w:lang w:eastAsia="en-US"/>
              </w:rPr>
              <w:t xml:space="preserve"> </w:t>
            </w:r>
            <w:r>
              <w:rPr>
                <w:sz w:val="22"/>
                <w:szCs w:val="22"/>
                <w:lang w:eastAsia="en-US"/>
              </w:rPr>
              <w:t>C</w:t>
            </w:r>
          </w:p>
          <w:p w:rsidR="00DB6E16" w:rsidRDefault="00DB6E16">
            <w:pPr>
              <w:spacing w:line="276" w:lineRule="auto"/>
              <w:rPr>
                <w:sz w:val="22"/>
                <w:szCs w:val="22"/>
                <w:lang w:eastAsia="en-US"/>
              </w:rPr>
            </w:pPr>
            <w:r>
              <w:rPr>
                <w:sz w:val="22"/>
                <w:szCs w:val="22"/>
                <w:lang w:val="en-US" w:eastAsia="en-US"/>
              </w:rPr>
              <w:t>VIN</w:t>
            </w:r>
            <w:r>
              <w:rPr>
                <w:sz w:val="22"/>
                <w:szCs w:val="22"/>
                <w:lang w:eastAsia="en-US"/>
              </w:rPr>
              <w:t>:</w:t>
            </w:r>
            <w:r>
              <w:rPr>
                <w:lang w:eastAsia="en-US"/>
              </w:rPr>
              <w:t xml:space="preserve"> </w:t>
            </w:r>
          </w:p>
          <w:p w:rsidR="00E90480" w:rsidRDefault="00DB6E16">
            <w:pPr>
              <w:spacing w:line="276" w:lineRule="auto"/>
              <w:rPr>
                <w:sz w:val="22"/>
                <w:szCs w:val="22"/>
                <w:lang w:eastAsia="en-US"/>
              </w:rPr>
            </w:pPr>
            <w:r>
              <w:rPr>
                <w:sz w:val="22"/>
                <w:szCs w:val="22"/>
                <w:lang w:eastAsia="en-US"/>
              </w:rPr>
              <w:t xml:space="preserve">Двигатель: </w:t>
            </w:r>
          </w:p>
          <w:p w:rsidR="00DB6E16" w:rsidRDefault="00DB6E16">
            <w:pPr>
              <w:spacing w:line="276" w:lineRule="auto"/>
              <w:rPr>
                <w:sz w:val="22"/>
                <w:szCs w:val="22"/>
                <w:lang w:eastAsia="en-US"/>
              </w:rPr>
            </w:pPr>
            <w:r>
              <w:rPr>
                <w:sz w:val="22"/>
                <w:szCs w:val="22"/>
                <w:lang w:eastAsia="en-US"/>
              </w:rPr>
              <w:t>КПП:  Механическая</w:t>
            </w:r>
          </w:p>
          <w:p w:rsidR="00DB6E16" w:rsidRDefault="00DB6E16" w:rsidP="00E90480">
            <w:pPr>
              <w:spacing w:line="276" w:lineRule="auto"/>
              <w:rPr>
                <w:sz w:val="22"/>
                <w:szCs w:val="22"/>
                <w:lang w:eastAsia="en-US"/>
              </w:rPr>
            </w:pPr>
            <w:r>
              <w:rPr>
                <w:sz w:val="22"/>
                <w:szCs w:val="22"/>
                <w:lang w:eastAsia="en-US"/>
              </w:rPr>
              <w:t xml:space="preserve">Колесная формула: </w:t>
            </w:r>
          </w:p>
        </w:tc>
        <w:tc>
          <w:tcPr>
            <w:tcW w:w="1417" w:type="dxa"/>
            <w:tcBorders>
              <w:top w:val="single" w:sz="4" w:space="0" w:color="auto"/>
              <w:left w:val="single" w:sz="4" w:space="0" w:color="auto"/>
              <w:bottom w:val="single" w:sz="4" w:space="0" w:color="auto"/>
              <w:right w:val="single" w:sz="4" w:space="0" w:color="auto"/>
            </w:tcBorders>
            <w:hideMark/>
          </w:tcPr>
          <w:p w:rsidR="00DB6E16" w:rsidRDefault="00DB6E16">
            <w:pPr>
              <w:spacing w:line="276" w:lineRule="auto"/>
              <w:jc w:val="center"/>
              <w:rPr>
                <w:sz w:val="22"/>
                <w:szCs w:val="22"/>
                <w:lang w:eastAsia="en-US"/>
              </w:rPr>
            </w:pPr>
            <w:r>
              <w:rPr>
                <w:sz w:val="22"/>
                <w:szCs w:val="22"/>
                <w:lang w:eastAsia="en-US"/>
              </w:rPr>
              <w:t>1</w:t>
            </w:r>
          </w:p>
        </w:tc>
        <w:tc>
          <w:tcPr>
            <w:tcW w:w="1777" w:type="dxa"/>
            <w:tcBorders>
              <w:top w:val="single" w:sz="4" w:space="0" w:color="auto"/>
              <w:left w:val="single" w:sz="4" w:space="0" w:color="auto"/>
              <w:bottom w:val="single" w:sz="4" w:space="0" w:color="auto"/>
              <w:right w:val="single" w:sz="4" w:space="0" w:color="auto"/>
            </w:tcBorders>
            <w:hideMark/>
          </w:tcPr>
          <w:p w:rsidR="00DB6E16" w:rsidRDefault="00DB6E16">
            <w:pPr>
              <w:spacing w:line="276" w:lineRule="auto"/>
              <w:jc w:val="center"/>
              <w:rPr>
                <w:sz w:val="22"/>
                <w:szCs w:val="22"/>
                <w:lang w:eastAsia="en-US"/>
              </w:rPr>
            </w:pPr>
          </w:p>
        </w:tc>
        <w:tc>
          <w:tcPr>
            <w:tcW w:w="2033" w:type="dxa"/>
            <w:tcBorders>
              <w:top w:val="single" w:sz="4" w:space="0" w:color="auto"/>
              <w:left w:val="single" w:sz="4" w:space="0" w:color="auto"/>
              <w:bottom w:val="single" w:sz="4" w:space="0" w:color="auto"/>
              <w:right w:val="single" w:sz="4" w:space="0" w:color="auto"/>
            </w:tcBorders>
            <w:hideMark/>
          </w:tcPr>
          <w:p w:rsidR="00DB6E16" w:rsidRDefault="00DB6E16">
            <w:pPr>
              <w:spacing w:line="276" w:lineRule="auto"/>
              <w:jc w:val="center"/>
              <w:rPr>
                <w:sz w:val="22"/>
                <w:szCs w:val="22"/>
                <w:lang w:eastAsia="en-US"/>
              </w:rPr>
            </w:pPr>
          </w:p>
        </w:tc>
      </w:tr>
      <w:tr w:rsidR="00DB6E16" w:rsidTr="00DB6E16">
        <w:tc>
          <w:tcPr>
            <w:tcW w:w="4739" w:type="dxa"/>
            <w:gridSpan w:val="2"/>
            <w:tcBorders>
              <w:top w:val="single" w:sz="4" w:space="0" w:color="auto"/>
              <w:left w:val="single" w:sz="4" w:space="0" w:color="auto"/>
              <w:bottom w:val="single" w:sz="4" w:space="0" w:color="auto"/>
              <w:right w:val="single" w:sz="4" w:space="0" w:color="auto"/>
            </w:tcBorders>
            <w:hideMark/>
          </w:tcPr>
          <w:p w:rsidR="00DB6E16" w:rsidRDefault="00DB6E16">
            <w:pPr>
              <w:spacing w:line="276" w:lineRule="auto"/>
              <w:jc w:val="center"/>
              <w:rPr>
                <w:sz w:val="22"/>
                <w:szCs w:val="22"/>
                <w:lang w:eastAsia="en-US"/>
              </w:rPr>
            </w:pPr>
            <w:r>
              <w:rPr>
                <w:sz w:val="22"/>
                <w:szCs w:val="22"/>
                <w:lang w:eastAsia="en-US"/>
              </w:rPr>
              <w:t>Итого</w:t>
            </w:r>
          </w:p>
        </w:tc>
        <w:tc>
          <w:tcPr>
            <w:tcW w:w="1417" w:type="dxa"/>
            <w:tcBorders>
              <w:top w:val="single" w:sz="4" w:space="0" w:color="auto"/>
              <w:left w:val="single" w:sz="4" w:space="0" w:color="auto"/>
              <w:bottom w:val="single" w:sz="4" w:space="0" w:color="auto"/>
              <w:right w:val="single" w:sz="4" w:space="0" w:color="auto"/>
            </w:tcBorders>
            <w:hideMark/>
          </w:tcPr>
          <w:p w:rsidR="00DB6E16" w:rsidRDefault="00DB6E16">
            <w:pPr>
              <w:spacing w:line="276" w:lineRule="auto"/>
              <w:jc w:val="center"/>
              <w:rPr>
                <w:sz w:val="22"/>
                <w:szCs w:val="22"/>
                <w:lang w:eastAsia="en-US"/>
              </w:rPr>
            </w:pPr>
            <w:r>
              <w:rPr>
                <w:sz w:val="22"/>
                <w:szCs w:val="22"/>
                <w:lang w:eastAsia="en-US"/>
              </w:rPr>
              <w:t>2</w:t>
            </w:r>
          </w:p>
        </w:tc>
        <w:tc>
          <w:tcPr>
            <w:tcW w:w="1777" w:type="dxa"/>
            <w:tcBorders>
              <w:top w:val="single" w:sz="4" w:space="0" w:color="auto"/>
              <w:left w:val="single" w:sz="4" w:space="0" w:color="auto"/>
              <w:bottom w:val="single" w:sz="4" w:space="0" w:color="auto"/>
              <w:right w:val="single" w:sz="4" w:space="0" w:color="auto"/>
            </w:tcBorders>
          </w:tcPr>
          <w:p w:rsidR="00DB6E16" w:rsidRDefault="00DB6E16">
            <w:pPr>
              <w:spacing w:line="276" w:lineRule="auto"/>
              <w:jc w:val="center"/>
              <w:rPr>
                <w:sz w:val="22"/>
                <w:szCs w:val="22"/>
                <w:lang w:eastAsia="en-US"/>
              </w:rPr>
            </w:pPr>
          </w:p>
        </w:tc>
        <w:tc>
          <w:tcPr>
            <w:tcW w:w="2033" w:type="dxa"/>
            <w:tcBorders>
              <w:top w:val="single" w:sz="4" w:space="0" w:color="auto"/>
              <w:left w:val="single" w:sz="4" w:space="0" w:color="auto"/>
              <w:bottom w:val="single" w:sz="4" w:space="0" w:color="auto"/>
              <w:right w:val="single" w:sz="4" w:space="0" w:color="auto"/>
            </w:tcBorders>
            <w:hideMark/>
          </w:tcPr>
          <w:p w:rsidR="00DB6E16" w:rsidRDefault="00DB6E16">
            <w:pPr>
              <w:spacing w:line="276" w:lineRule="auto"/>
              <w:jc w:val="center"/>
              <w:rPr>
                <w:sz w:val="22"/>
                <w:szCs w:val="22"/>
                <w:lang w:eastAsia="en-US"/>
              </w:rPr>
            </w:pPr>
          </w:p>
        </w:tc>
      </w:tr>
    </w:tbl>
    <w:p w:rsidR="00DB6E16" w:rsidRDefault="00DB6E16" w:rsidP="00DB6E16">
      <w:pPr>
        <w:pStyle w:val="a9"/>
        <w:ind w:left="0"/>
        <w:rPr>
          <w:b/>
          <w:bCs/>
          <w:sz w:val="22"/>
          <w:szCs w:val="22"/>
        </w:rPr>
      </w:pPr>
    </w:p>
    <w:p w:rsidR="000B1D76" w:rsidRPr="005649F4" w:rsidRDefault="00016565" w:rsidP="000B1D76">
      <w:pPr>
        <w:pStyle w:val="a9"/>
        <w:ind w:left="0" w:right="142"/>
        <w:jc w:val="both"/>
        <w:rPr>
          <w:bCs/>
          <w:sz w:val="22"/>
          <w:szCs w:val="22"/>
        </w:rPr>
      </w:pPr>
      <w:r>
        <w:rPr>
          <w:bCs/>
          <w:sz w:val="22"/>
          <w:szCs w:val="22"/>
        </w:rPr>
        <w:t>Общая стоимость товара</w:t>
      </w:r>
      <w:r w:rsidRPr="00E5222F">
        <w:rPr>
          <w:bCs/>
          <w:sz w:val="22"/>
          <w:szCs w:val="22"/>
          <w:highlight w:val="yellow"/>
        </w:rPr>
        <w:t>:   7 700 000,00</w:t>
      </w:r>
      <w:r w:rsidRPr="005649F4">
        <w:rPr>
          <w:bCs/>
          <w:sz w:val="22"/>
          <w:szCs w:val="22"/>
        </w:rPr>
        <w:t xml:space="preserve">  (</w:t>
      </w:r>
      <w:r>
        <w:rPr>
          <w:bCs/>
          <w:sz w:val="22"/>
          <w:szCs w:val="22"/>
        </w:rPr>
        <w:t xml:space="preserve">Семь миллионов семьсот </w:t>
      </w:r>
      <w:r w:rsidRPr="005649F4">
        <w:rPr>
          <w:bCs/>
          <w:sz w:val="22"/>
          <w:szCs w:val="22"/>
        </w:rPr>
        <w:t>тысяч) рублей 00 коп</w:t>
      </w:r>
      <w:proofErr w:type="gramStart"/>
      <w:r w:rsidRPr="005649F4">
        <w:rPr>
          <w:bCs/>
          <w:sz w:val="22"/>
          <w:szCs w:val="22"/>
        </w:rPr>
        <w:t xml:space="preserve">., </w:t>
      </w:r>
      <w:proofErr w:type="gramEnd"/>
      <w:r w:rsidRPr="005649F4">
        <w:rPr>
          <w:bCs/>
          <w:sz w:val="22"/>
          <w:szCs w:val="22"/>
        </w:rPr>
        <w:t xml:space="preserve">в т.ч. НДС 20%. </w:t>
      </w:r>
      <w:r w:rsidR="000B1D76" w:rsidRPr="005649F4">
        <w:rPr>
          <w:bCs/>
          <w:sz w:val="22"/>
          <w:szCs w:val="22"/>
        </w:rPr>
        <w:t xml:space="preserve">В стоимость товара включены </w:t>
      </w:r>
      <w:r w:rsidR="000B1D76">
        <w:rPr>
          <w:bCs/>
          <w:sz w:val="22"/>
          <w:szCs w:val="22"/>
        </w:rPr>
        <w:t xml:space="preserve">все </w:t>
      </w:r>
      <w:r w:rsidR="000B1D76" w:rsidRPr="005649F4">
        <w:rPr>
          <w:bCs/>
          <w:sz w:val="22"/>
          <w:szCs w:val="22"/>
        </w:rPr>
        <w:t>расходы Поставщика</w:t>
      </w:r>
      <w:r w:rsidR="000B1D76">
        <w:rPr>
          <w:bCs/>
          <w:sz w:val="22"/>
          <w:szCs w:val="22"/>
        </w:rPr>
        <w:t>, в том числе транспортные  расходы</w:t>
      </w:r>
      <w:r w:rsidR="000B1D76" w:rsidRPr="005649F4">
        <w:rPr>
          <w:bCs/>
          <w:sz w:val="22"/>
          <w:szCs w:val="22"/>
        </w:rPr>
        <w:t xml:space="preserve"> до места поставки, указанного в п. 3 Спецификации.</w:t>
      </w:r>
    </w:p>
    <w:p w:rsidR="00016565" w:rsidRPr="005649F4" w:rsidRDefault="00016565" w:rsidP="000B1D76">
      <w:pPr>
        <w:pStyle w:val="a9"/>
        <w:ind w:left="0" w:right="142"/>
        <w:jc w:val="both"/>
        <w:rPr>
          <w:bCs/>
          <w:sz w:val="22"/>
          <w:szCs w:val="22"/>
        </w:rPr>
      </w:pPr>
    </w:p>
    <w:p w:rsidR="00016565" w:rsidRPr="005649F4" w:rsidRDefault="00016565" w:rsidP="00016565">
      <w:pPr>
        <w:ind w:right="142"/>
        <w:jc w:val="both"/>
        <w:rPr>
          <w:sz w:val="22"/>
          <w:szCs w:val="22"/>
        </w:rPr>
      </w:pPr>
      <w:r w:rsidRPr="005649F4">
        <w:rPr>
          <w:sz w:val="22"/>
          <w:szCs w:val="22"/>
        </w:rPr>
        <w:t xml:space="preserve">2.   Способ доставки: Покупатель осуществляет </w:t>
      </w:r>
      <w:proofErr w:type="spellStart"/>
      <w:r w:rsidRPr="005649F4">
        <w:rPr>
          <w:sz w:val="22"/>
          <w:szCs w:val="22"/>
        </w:rPr>
        <w:t>самовывоз</w:t>
      </w:r>
      <w:proofErr w:type="spellEnd"/>
      <w:r w:rsidRPr="005649F4">
        <w:rPr>
          <w:sz w:val="22"/>
          <w:szCs w:val="22"/>
        </w:rPr>
        <w:t xml:space="preserve"> товара со склада Поставщика в </w:t>
      </w:r>
      <w:proofErr w:type="gramStart"/>
      <w:r w:rsidRPr="005649F4">
        <w:rPr>
          <w:sz w:val="22"/>
          <w:szCs w:val="22"/>
        </w:rPr>
        <w:t>г</w:t>
      </w:r>
      <w:proofErr w:type="gramEnd"/>
      <w:r w:rsidRPr="005649F4">
        <w:rPr>
          <w:sz w:val="22"/>
          <w:szCs w:val="22"/>
        </w:rPr>
        <w:t>. Челябинск.</w:t>
      </w:r>
    </w:p>
    <w:p w:rsidR="00016565" w:rsidRPr="005649F4" w:rsidRDefault="00016565" w:rsidP="00016565">
      <w:pPr>
        <w:ind w:right="142"/>
        <w:rPr>
          <w:sz w:val="22"/>
          <w:szCs w:val="22"/>
        </w:rPr>
      </w:pPr>
      <w:r w:rsidRPr="005649F4">
        <w:rPr>
          <w:sz w:val="22"/>
          <w:szCs w:val="22"/>
        </w:rPr>
        <w:t xml:space="preserve">3.   Место поставки: г. Челябинск, ул. </w:t>
      </w:r>
      <w:proofErr w:type="gramStart"/>
      <w:r w:rsidRPr="005649F4">
        <w:rPr>
          <w:sz w:val="22"/>
          <w:szCs w:val="22"/>
        </w:rPr>
        <w:t>Линейная</w:t>
      </w:r>
      <w:proofErr w:type="gramEnd"/>
      <w:r w:rsidRPr="005649F4">
        <w:rPr>
          <w:sz w:val="22"/>
          <w:szCs w:val="22"/>
        </w:rPr>
        <w:t>, д. 96.</w:t>
      </w:r>
    </w:p>
    <w:p w:rsidR="00016565" w:rsidRPr="005649F4" w:rsidRDefault="00016565" w:rsidP="00016565">
      <w:pPr>
        <w:ind w:right="142"/>
        <w:jc w:val="both"/>
        <w:rPr>
          <w:rFonts w:eastAsia="Tahoma"/>
          <w:sz w:val="22"/>
          <w:szCs w:val="22"/>
        </w:rPr>
      </w:pPr>
      <w:r w:rsidRPr="005649F4">
        <w:rPr>
          <w:sz w:val="22"/>
          <w:szCs w:val="22"/>
        </w:rPr>
        <w:t>4.</w:t>
      </w:r>
      <w:r>
        <w:rPr>
          <w:rFonts w:eastAsia="Tahoma"/>
          <w:sz w:val="22"/>
          <w:szCs w:val="22"/>
        </w:rPr>
        <w:t xml:space="preserve"> Срок поставки: </w:t>
      </w:r>
      <w:r w:rsidRPr="006D2EAC">
        <w:rPr>
          <w:rFonts w:eastAsia="Tahoma"/>
          <w:sz w:val="22"/>
          <w:szCs w:val="22"/>
        </w:rPr>
        <w:t>15</w:t>
      </w:r>
      <w:r>
        <w:rPr>
          <w:rFonts w:eastAsia="Tahoma"/>
          <w:sz w:val="22"/>
          <w:szCs w:val="22"/>
        </w:rPr>
        <w:t xml:space="preserve"> (Пятнадцать</w:t>
      </w:r>
      <w:r w:rsidRPr="005649F4">
        <w:rPr>
          <w:rFonts w:eastAsia="Tahoma"/>
          <w:sz w:val="22"/>
          <w:szCs w:val="22"/>
        </w:rPr>
        <w:t xml:space="preserve">) </w:t>
      </w:r>
      <w:r>
        <w:rPr>
          <w:rFonts w:eastAsia="Tahoma"/>
          <w:sz w:val="22"/>
          <w:szCs w:val="22"/>
        </w:rPr>
        <w:t xml:space="preserve"> рабочих дней </w:t>
      </w:r>
      <w:r w:rsidRPr="005649F4">
        <w:rPr>
          <w:rFonts w:eastAsia="Tahoma"/>
          <w:sz w:val="22"/>
          <w:szCs w:val="22"/>
        </w:rPr>
        <w:t>с момента осуществления оплаты товара Покупателем в порядке, предусмотренном п.5 Спецификации.</w:t>
      </w:r>
    </w:p>
    <w:p w:rsidR="00016565" w:rsidRPr="005649F4" w:rsidRDefault="00016565" w:rsidP="00016565">
      <w:pPr>
        <w:ind w:right="142"/>
        <w:jc w:val="both"/>
        <w:rPr>
          <w:rFonts w:eastAsia="Tahoma"/>
          <w:sz w:val="22"/>
          <w:szCs w:val="22"/>
        </w:rPr>
      </w:pPr>
      <w:r w:rsidRPr="005649F4">
        <w:rPr>
          <w:rFonts w:eastAsia="Tahoma"/>
          <w:sz w:val="22"/>
          <w:szCs w:val="22"/>
        </w:rPr>
        <w:t>5.    Порядок оплаты:  Покупатель осуществляет предоплату в размере 100% от стоимости товара в срок не позднее</w:t>
      </w:r>
      <w:r w:rsidR="00286A37">
        <w:rPr>
          <w:rFonts w:eastAsia="Tahoma"/>
          <w:sz w:val="22"/>
          <w:szCs w:val="22"/>
        </w:rPr>
        <w:t xml:space="preserve"> «____»  ____________ 2022</w:t>
      </w:r>
      <w:r w:rsidRPr="005649F4">
        <w:rPr>
          <w:rFonts w:eastAsia="Tahoma"/>
          <w:sz w:val="22"/>
          <w:szCs w:val="22"/>
        </w:rPr>
        <w:t xml:space="preserve"> года. </w:t>
      </w:r>
    </w:p>
    <w:p w:rsidR="00016565" w:rsidRPr="005649F4" w:rsidRDefault="00016565" w:rsidP="00016565">
      <w:pPr>
        <w:jc w:val="both"/>
        <w:rPr>
          <w:rFonts w:eastAsia="Tahoma" w:cs="Tahoma"/>
          <w:sz w:val="22"/>
          <w:szCs w:val="22"/>
        </w:rPr>
      </w:pPr>
    </w:p>
    <w:p w:rsidR="00016565" w:rsidRPr="005649F4" w:rsidRDefault="00016565" w:rsidP="00016565">
      <w:pPr>
        <w:jc w:val="both"/>
        <w:rPr>
          <w:rFonts w:eastAsia="Tahoma" w:cs="Tahoma"/>
          <w:sz w:val="22"/>
          <w:szCs w:val="22"/>
        </w:rPr>
      </w:pPr>
    </w:p>
    <w:p w:rsidR="00016565" w:rsidRPr="005649F4" w:rsidRDefault="00016565" w:rsidP="00016565">
      <w:pPr>
        <w:jc w:val="both"/>
        <w:rPr>
          <w:rFonts w:eastAsia="Tahoma" w:cs="Tahoma"/>
          <w:b/>
          <w:sz w:val="22"/>
          <w:szCs w:val="22"/>
        </w:rPr>
      </w:pPr>
    </w:p>
    <w:p w:rsidR="005D625A" w:rsidRPr="005649F4" w:rsidRDefault="005D625A" w:rsidP="005D625A">
      <w:pPr>
        <w:jc w:val="center"/>
        <w:rPr>
          <w:rFonts w:eastAsia="Tahoma" w:cs="Tahoma"/>
          <w:sz w:val="22"/>
          <w:szCs w:val="22"/>
        </w:rPr>
      </w:pPr>
      <w:r>
        <w:rPr>
          <w:rFonts w:eastAsia="Tahoma" w:cs="Tahoma"/>
          <w:sz w:val="22"/>
          <w:szCs w:val="22"/>
        </w:rPr>
        <w:t>Подписи сторон:</w:t>
      </w:r>
    </w:p>
    <w:p w:rsidR="005D625A" w:rsidRPr="005649F4" w:rsidRDefault="005D625A" w:rsidP="005D625A">
      <w:pPr>
        <w:jc w:val="both"/>
        <w:rPr>
          <w:rFonts w:eastAsia="Tahoma" w:cs="Tahoma"/>
          <w:sz w:val="22"/>
          <w:szCs w:val="22"/>
        </w:rPr>
      </w:pPr>
    </w:p>
    <w:p w:rsidR="005D625A" w:rsidRPr="005649F4" w:rsidRDefault="005D625A" w:rsidP="005D625A">
      <w:pPr>
        <w:jc w:val="both"/>
        <w:rPr>
          <w:rFonts w:eastAsia="Tahoma" w:cs="Tahoma"/>
          <w:b/>
          <w:sz w:val="22"/>
          <w:szCs w:val="22"/>
        </w:rPr>
      </w:pPr>
      <w:r>
        <w:rPr>
          <w:rFonts w:eastAsia="Tahoma" w:cs="Tahoma"/>
          <w:b/>
          <w:sz w:val="22"/>
          <w:szCs w:val="22"/>
        </w:rPr>
        <w:t xml:space="preserve">Поставщик </w:t>
      </w:r>
      <w:r>
        <w:rPr>
          <w:rFonts w:eastAsia="Tahoma" w:cs="Tahoma"/>
          <w:b/>
          <w:sz w:val="22"/>
          <w:szCs w:val="22"/>
        </w:rPr>
        <w:tab/>
      </w:r>
      <w:r>
        <w:rPr>
          <w:rFonts w:eastAsia="Tahoma" w:cs="Tahoma"/>
          <w:b/>
          <w:sz w:val="22"/>
          <w:szCs w:val="22"/>
        </w:rPr>
        <w:tab/>
      </w:r>
      <w:r>
        <w:rPr>
          <w:rFonts w:eastAsia="Tahoma" w:cs="Tahoma"/>
          <w:b/>
          <w:sz w:val="22"/>
          <w:szCs w:val="22"/>
        </w:rPr>
        <w:tab/>
      </w:r>
      <w:r>
        <w:rPr>
          <w:rFonts w:eastAsia="Tahoma" w:cs="Tahoma"/>
          <w:b/>
          <w:sz w:val="22"/>
          <w:szCs w:val="22"/>
        </w:rPr>
        <w:tab/>
      </w:r>
      <w:r>
        <w:rPr>
          <w:rFonts w:eastAsia="Tahoma" w:cs="Tahoma"/>
          <w:b/>
          <w:sz w:val="22"/>
          <w:szCs w:val="22"/>
        </w:rPr>
        <w:tab/>
      </w:r>
      <w:r>
        <w:rPr>
          <w:rFonts w:eastAsia="Tahoma" w:cs="Tahoma"/>
          <w:b/>
          <w:sz w:val="22"/>
          <w:szCs w:val="22"/>
        </w:rPr>
        <w:tab/>
        <w:t xml:space="preserve">  </w:t>
      </w:r>
      <w:r w:rsidRPr="005649F4">
        <w:rPr>
          <w:rFonts w:eastAsia="Tahoma" w:cs="Tahoma"/>
          <w:b/>
          <w:sz w:val="22"/>
          <w:szCs w:val="22"/>
        </w:rPr>
        <w:t>Покупатель</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0"/>
        <w:gridCol w:w="5007"/>
      </w:tblGrid>
      <w:tr w:rsidR="005D625A" w:rsidRPr="005649F4" w:rsidTr="00666435">
        <w:tc>
          <w:tcPr>
            <w:tcW w:w="5130" w:type="dxa"/>
          </w:tcPr>
          <w:p w:rsidR="005D625A" w:rsidRDefault="005D625A" w:rsidP="00666435">
            <w:pPr>
              <w:jc w:val="both"/>
              <w:rPr>
                <w:b/>
                <w:sz w:val="22"/>
                <w:szCs w:val="22"/>
              </w:rPr>
            </w:pPr>
            <w:r>
              <w:rPr>
                <w:b/>
                <w:sz w:val="22"/>
                <w:szCs w:val="22"/>
              </w:rPr>
              <w:t xml:space="preserve"> ООО «ФПК»</w:t>
            </w:r>
          </w:p>
          <w:p w:rsidR="005D625A" w:rsidRPr="005649F4" w:rsidRDefault="005D625A" w:rsidP="00666435">
            <w:pPr>
              <w:jc w:val="both"/>
              <w:rPr>
                <w:b/>
                <w:sz w:val="22"/>
                <w:szCs w:val="22"/>
              </w:rPr>
            </w:pPr>
            <w:r>
              <w:rPr>
                <w:b/>
                <w:sz w:val="22"/>
                <w:szCs w:val="22"/>
              </w:rPr>
              <w:t>Генеральный директор</w:t>
            </w:r>
          </w:p>
          <w:p w:rsidR="005D625A" w:rsidRPr="005649F4" w:rsidRDefault="005D625A" w:rsidP="00666435">
            <w:pPr>
              <w:jc w:val="both"/>
              <w:rPr>
                <w:b/>
                <w:sz w:val="22"/>
                <w:szCs w:val="22"/>
              </w:rPr>
            </w:pPr>
          </w:p>
          <w:p w:rsidR="005D625A" w:rsidRPr="005649F4" w:rsidRDefault="005D625A" w:rsidP="00666435">
            <w:pPr>
              <w:jc w:val="both"/>
              <w:rPr>
                <w:b/>
                <w:sz w:val="22"/>
                <w:szCs w:val="22"/>
              </w:rPr>
            </w:pPr>
            <w:r w:rsidRPr="005649F4">
              <w:rPr>
                <w:b/>
                <w:sz w:val="22"/>
                <w:szCs w:val="22"/>
              </w:rPr>
              <w:t xml:space="preserve">__________________/ </w:t>
            </w:r>
            <w:r>
              <w:rPr>
                <w:b/>
                <w:sz w:val="22"/>
                <w:szCs w:val="22"/>
              </w:rPr>
              <w:t>Д.А. Василенко/</w:t>
            </w:r>
          </w:p>
          <w:p w:rsidR="005D625A" w:rsidRPr="005649F4" w:rsidRDefault="005D625A" w:rsidP="00666435">
            <w:pPr>
              <w:jc w:val="both"/>
              <w:rPr>
                <w:b/>
                <w:sz w:val="22"/>
                <w:szCs w:val="22"/>
              </w:rPr>
            </w:pPr>
            <w:r w:rsidRPr="005649F4">
              <w:rPr>
                <w:b/>
                <w:sz w:val="22"/>
                <w:szCs w:val="22"/>
              </w:rPr>
              <w:t xml:space="preserve">м.п.                                            </w:t>
            </w:r>
          </w:p>
        </w:tc>
        <w:tc>
          <w:tcPr>
            <w:tcW w:w="5007" w:type="dxa"/>
          </w:tcPr>
          <w:p w:rsidR="005D625A" w:rsidRDefault="005D625A" w:rsidP="00666435">
            <w:pPr>
              <w:jc w:val="both"/>
              <w:rPr>
                <w:b/>
                <w:sz w:val="22"/>
                <w:szCs w:val="22"/>
              </w:rPr>
            </w:pPr>
            <w:r>
              <w:rPr>
                <w:b/>
                <w:sz w:val="22"/>
                <w:szCs w:val="22"/>
              </w:rPr>
              <w:t>ООО «________________»</w:t>
            </w:r>
          </w:p>
          <w:p w:rsidR="005D625A" w:rsidRPr="005649F4" w:rsidRDefault="005D625A" w:rsidP="00666435">
            <w:pPr>
              <w:jc w:val="both"/>
              <w:rPr>
                <w:b/>
                <w:sz w:val="22"/>
                <w:szCs w:val="22"/>
              </w:rPr>
            </w:pPr>
            <w:r w:rsidRPr="005649F4">
              <w:rPr>
                <w:b/>
                <w:sz w:val="22"/>
                <w:szCs w:val="22"/>
              </w:rPr>
              <w:t>Директор</w:t>
            </w:r>
          </w:p>
          <w:p w:rsidR="005D625A" w:rsidRPr="005649F4" w:rsidRDefault="005D625A" w:rsidP="00666435">
            <w:pPr>
              <w:jc w:val="both"/>
              <w:rPr>
                <w:b/>
                <w:sz w:val="22"/>
                <w:szCs w:val="22"/>
              </w:rPr>
            </w:pPr>
          </w:p>
          <w:p w:rsidR="005D625A" w:rsidRPr="005649F4" w:rsidRDefault="005D625A" w:rsidP="00666435">
            <w:pPr>
              <w:jc w:val="both"/>
              <w:rPr>
                <w:b/>
                <w:sz w:val="22"/>
                <w:szCs w:val="22"/>
              </w:rPr>
            </w:pPr>
            <w:r w:rsidRPr="005649F4">
              <w:rPr>
                <w:b/>
                <w:sz w:val="22"/>
                <w:szCs w:val="22"/>
              </w:rPr>
              <w:t xml:space="preserve">___________________/ </w:t>
            </w:r>
            <w:r>
              <w:rPr>
                <w:b/>
                <w:sz w:val="22"/>
                <w:szCs w:val="22"/>
              </w:rPr>
              <w:t xml:space="preserve">                /</w:t>
            </w:r>
          </w:p>
          <w:p w:rsidR="005D625A" w:rsidRPr="005649F4" w:rsidRDefault="005D625A" w:rsidP="00666435">
            <w:pPr>
              <w:jc w:val="both"/>
              <w:rPr>
                <w:b/>
                <w:sz w:val="22"/>
                <w:szCs w:val="22"/>
              </w:rPr>
            </w:pPr>
            <w:r w:rsidRPr="005649F4">
              <w:rPr>
                <w:b/>
                <w:sz w:val="22"/>
                <w:szCs w:val="22"/>
              </w:rPr>
              <w:t>м.п.</w:t>
            </w:r>
          </w:p>
          <w:p w:rsidR="005D625A" w:rsidRPr="005649F4" w:rsidRDefault="005D625A" w:rsidP="00666435">
            <w:pPr>
              <w:jc w:val="both"/>
              <w:rPr>
                <w:b/>
                <w:sz w:val="22"/>
                <w:szCs w:val="22"/>
              </w:rPr>
            </w:pPr>
          </w:p>
        </w:tc>
      </w:tr>
    </w:tbl>
    <w:p w:rsidR="00016565" w:rsidRPr="005649F4" w:rsidRDefault="00016565" w:rsidP="00016565">
      <w:pPr>
        <w:jc w:val="both"/>
        <w:rPr>
          <w:rFonts w:eastAsia="Tahoma" w:cs="Tahoma"/>
          <w:b/>
          <w:sz w:val="22"/>
          <w:szCs w:val="22"/>
        </w:rPr>
      </w:pPr>
    </w:p>
    <w:p w:rsidR="00016565" w:rsidRPr="005649F4" w:rsidRDefault="00016565" w:rsidP="00016565">
      <w:pPr>
        <w:rPr>
          <w:sz w:val="22"/>
          <w:szCs w:val="22"/>
        </w:rPr>
      </w:pPr>
    </w:p>
    <w:p w:rsidR="00016565" w:rsidRPr="005649F4" w:rsidRDefault="00016565" w:rsidP="00016565">
      <w:pPr>
        <w:rPr>
          <w:sz w:val="22"/>
          <w:szCs w:val="22"/>
        </w:rPr>
      </w:pPr>
    </w:p>
    <w:p w:rsidR="0081413F" w:rsidRPr="00484062" w:rsidRDefault="0081413F">
      <w:pPr>
        <w:rPr>
          <w:sz w:val="22"/>
          <w:szCs w:val="22"/>
        </w:rPr>
      </w:pPr>
    </w:p>
    <w:sectPr w:rsidR="0081413F" w:rsidRPr="00484062" w:rsidSect="00A40F4B">
      <w:footerReference w:type="default" r:id="rId8"/>
      <w:pgSz w:w="11906" w:h="16838"/>
      <w:pgMar w:top="825" w:right="851" w:bottom="1134" w:left="1134" w:header="426" w:footer="4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EF1" w:rsidRDefault="00795EF1" w:rsidP="00F679AD">
      <w:r>
        <w:separator/>
      </w:r>
    </w:p>
  </w:endnote>
  <w:endnote w:type="continuationSeparator" w:id="0">
    <w:p w:rsidR="00795EF1" w:rsidRDefault="00795EF1" w:rsidP="00F679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EF1" w:rsidRPr="00022A49" w:rsidRDefault="00795EF1" w:rsidP="00A83AFB">
    <w:pPr>
      <w:jc w:val="both"/>
      <w:rPr>
        <w:b/>
        <w:sz w:val="21"/>
        <w:szCs w:val="21"/>
      </w:rPr>
    </w:pPr>
    <w:r w:rsidRPr="00022A49">
      <w:rPr>
        <w:b/>
        <w:sz w:val="21"/>
        <w:szCs w:val="21"/>
      </w:rPr>
      <w:t>Поставщик __________________                                      Покупатель ___________________</w:t>
    </w:r>
  </w:p>
  <w:p w:rsidR="00795EF1" w:rsidRDefault="00795EF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EF1" w:rsidRDefault="00795EF1" w:rsidP="00F679AD">
      <w:r>
        <w:separator/>
      </w:r>
    </w:p>
  </w:footnote>
  <w:footnote w:type="continuationSeparator" w:id="0">
    <w:p w:rsidR="00795EF1" w:rsidRDefault="00795EF1" w:rsidP="00F679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19AE486"/>
    <w:name w:val="WW8Num2"/>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i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95C517D"/>
    <w:multiLevelType w:val="multilevel"/>
    <w:tmpl w:val="F872DD56"/>
    <w:lvl w:ilvl="0">
      <w:start w:val="4"/>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nsid w:val="0E674404"/>
    <w:multiLevelType w:val="multilevel"/>
    <w:tmpl w:val="BF8262E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8F47DA7"/>
    <w:multiLevelType w:val="multilevel"/>
    <w:tmpl w:val="92AA1FF6"/>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
    <w:nsid w:val="2150312B"/>
    <w:multiLevelType w:val="hybridMultilevel"/>
    <w:tmpl w:val="E410E650"/>
    <w:lvl w:ilvl="0" w:tplc="C9AAFCA8">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2C4F11EC"/>
    <w:multiLevelType w:val="multilevel"/>
    <w:tmpl w:val="5F9655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E2A3D70"/>
    <w:multiLevelType w:val="hybridMultilevel"/>
    <w:tmpl w:val="6AE0B23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311B0BCD"/>
    <w:multiLevelType w:val="hybridMultilevel"/>
    <w:tmpl w:val="BEFA1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40297E"/>
    <w:multiLevelType w:val="multilevel"/>
    <w:tmpl w:val="E1D2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342101"/>
    <w:multiLevelType w:val="multilevel"/>
    <w:tmpl w:val="9A9CE0CC"/>
    <w:lvl w:ilvl="0">
      <w:start w:val="4"/>
      <w:numFmt w:val="decimal"/>
      <w:lvlText w:val="%1"/>
      <w:lvlJc w:val="left"/>
      <w:pPr>
        <w:ind w:left="420" w:hanging="420"/>
      </w:pPr>
      <w:rPr>
        <w:rFonts w:hint="default"/>
      </w:rPr>
    </w:lvl>
    <w:lvl w:ilvl="1">
      <w:start w:val="10"/>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6FC6AEA"/>
    <w:multiLevelType w:val="hybridMultilevel"/>
    <w:tmpl w:val="E09E9158"/>
    <w:lvl w:ilvl="0" w:tplc="EFB8ED5E">
      <w:start w:val="1"/>
      <w:numFmt w:val="decimal"/>
      <w:lvlText w:val="%1."/>
      <w:lvlJc w:val="left"/>
      <w:pPr>
        <w:ind w:left="1215" w:hanging="360"/>
      </w:pPr>
      <w:rPr>
        <w:rFonts w:hint="default"/>
        <w:b w:val="0"/>
        <w:sz w:val="22"/>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1">
    <w:nsid w:val="4F734318"/>
    <w:multiLevelType w:val="hybridMultilevel"/>
    <w:tmpl w:val="78FCD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46743E"/>
    <w:multiLevelType w:val="multilevel"/>
    <w:tmpl w:val="88F80700"/>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3">
    <w:nsid w:val="54712E48"/>
    <w:multiLevelType w:val="hybridMultilevel"/>
    <w:tmpl w:val="0A7816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3C63C5"/>
    <w:multiLevelType w:val="hybridMultilevel"/>
    <w:tmpl w:val="9AB0D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A77A7A"/>
    <w:multiLevelType w:val="hybridMultilevel"/>
    <w:tmpl w:val="E2961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BB3E56"/>
    <w:multiLevelType w:val="multilevel"/>
    <w:tmpl w:val="F5BCE610"/>
    <w:lvl w:ilvl="0">
      <w:start w:val="1"/>
      <w:numFmt w:val="decimal"/>
      <w:lvlText w:val="%1."/>
      <w:lvlJc w:val="left"/>
      <w:pPr>
        <w:ind w:left="720"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6"/>
  </w:num>
  <w:num w:numId="2">
    <w:abstractNumId w:val="13"/>
  </w:num>
  <w:num w:numId="3">
    <w:abstractNumId w:val="10"/>
  </w:num>
  <w:num w:numId="4">
    <w:abstractNumId w:val="2"/>
  </w:num>
  <w:num w:numId="5">
    <w:abstractNumId w:val="5"/>
  </w:num>
  <w:num w:numId="6">
    <w:abstractNumId w:val="0"/>
  </w:num>
  <w:num w:numId="7">
    <w:abstractNumId w:val="4"/>
  </w:num>
  <w:num w:numId="8">
    <w:abstractNumId w:val="1"/>
  </w:num>
  <w:num w:numId="9">
    <w:abstractNumId w:val="12"/>
  </w:num>
  <w:num w:numId="10">
    <w:abstractNumId w:val="3"/>
  </w:num>
  <w:num w:numId="11">
    <w:abstractNumId w:val="9"/>
  </w:num>
  <w:num w:numId="12">
    <w:abstractNumId w:val="7"/>
  </w:num>
  <w:num w:numId="13">
    <w:abstractNumId w:val="15"/>
  </w:num>
  <w:num w:numId="14">
    <w:abstractNumId w:val="8"/>
  </w:num>
  <w:num w:numId="15">
    <w:abstractNumId w:val="11"/>
  </w:num>
  <w:num w:numId="16">
    <w:abstractNumId w:val="6"/>
  </w:num>
  <w:num w:numId="17">
    <w:abstractNumId w:val="1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characterSpacingControl w:val="doNotCompress"/>
  <w:footnotePr>
    <w:footnote w:id="-1"/>
    <w:footnote w:id="0"/>
  </w:footnotePr>
  <w:endnotePr>
    <w:endnote w:id="-1"/>
    <w:endnote w:id="0"/>
  </w:endnotePr>
  <w:compat/>
  <w:rsids>
    <w:rsidRoot w:val="00A83AFB"/>
    <w:rsid w:val="00016565"/>
    <w:rsid w:val="0003522F"/>
    <w:rsid w:val="00041CB8"/>
    <w:rsid w:val="00051C13"/>
    <w:rsid w:val="00052793"/>
    <w:rsid w:val="00062B96"/>
    <w:rsid w:val="00082816"/>
    <w:rsid w:val="0008347D"/>
    <w:rsid w:val="000867A5"/>
    <w:rsid w:val="00090F77"/>
    <w:rsid w:val="000A79DD"/>
    <w:rsid w:val="000B1D76"/>
    <w:rsid w:val="000C50BF"/>
    <w:rsid w:val="000D6190"/>
    <w:rsid w:val="000D69D6"/>
    <w:rsid w:val="000E15BE"/>
    <w:rsid w:val="000E35F3"/>
    <w:rsid w:val="00131AA7"/>
    <w:rsid w:val="001355A3"/>
    <w:rsid w:val="00142272"/>
    <w:rsid w:val="001926B2"/>
    <w:rsid w:val="001C33B7"/>
    <w:rsid w:val="001C6860"/>
    <w:rsid w:val="001C7C5C"/>
    <w:rsid w:val="001D26E2"/>
    <w:rsid w:val="001D2A72"/>
    <w:rsid w:val="001D79E8"/>
    <w:rsid w:val="001F29AA"/>
    <w:rsid w:val="002074BE"/>
    <w:rsid w:val="00215E06"/>
    <w:rsid w:val="002175A7"/>
    <w:rsid w:val="00217EEB"/>
    <w:rsid w:val="00222336"/>
    <w:rsid w:val="002439F6"/>
    <w:rsid w:val="00265980"/>
    <w:rsid w:val="00271AAA"/>
    <w:rsid w:val="0027368F"/>
    <w:rsid w:val="00280131"/>
    <w:rsid w:val="0028189A"/>
    <w:rsid w:val="00286A37"/>
    <w:rsid w:val="002C511F"/>
    <w:rsid w:val="00324117"/>
    <w:rsid w:val="003242ED"/>
    <w:rsid w:val="003321FE"/>
    <w:rsid w:val="00335E89"/>
    <w:rsid w:val="00364285"/>
    <w:rsid w:val="0036487C"/>
    <w:rsid w:val="0036770F"/>
    <w:rsid w:val="0038525E"/>
    <w:rsid w:val="003858DB"/>
    <w:rsid w:val="003861E8"/>
    <w:rsid w:val="00386493"/>
    <w:rsid w:val="0039272D"/>
    <w:rsid w:val="00396417"/>
    <w:rsid w:val="003A0693"/>
    <w:rsid w:val="003C6BFE"/>
    <w:rsid w:val="003E77A1"/>
    <w:rsid w:val="00403CC0"/>
    <w:rsid w:val="00404BDF"/>
    <w:rsid w:val="004148C4"/>
    <w:rsid w:val="00416392"/>
    <w:rsid w:val="004169FC"/>
    <w:rsid w:val="00417C6E"/>
    <w:rsid w:val="004216BC"/>
    <w:rsid w:val="00424046"/>
    <w:rsid w:val="00451CB8"/>
    <w:rsid w:val="00461044"/>
    <w:rsid w:val="00461FE5"/>
    <w:rsid w:val="00470A8E"/>
    <w:rsid w:val="00484062"/>
    <w:rsid w:val="00490A99"/>
    <w:rsid w:val="00492F6E"/>
    <w:rsid w:val="00497DBE"/>
    <w:rsid w:val="004B3599"/>
    <w:rsid w:val="004B60EA"/>
    <w:rsid w:val="004B6526"/>
    <w:rsid w:val="004F6E34"/>
    <w:rsid w:val="005029E6"/>
    <w:rsid w:val="0050654D"/>
    <w:rsid w:val="0051471F"/>
    <w:rsid w:val="00523611"/>
    <w:rsid w:val="00567843"/>
    <w:rsid w:val="00571AA0"/>
    <w:rsid w:val="00584C04"/>
    <w:rsid w:val="005A57A1"/>
    <w:rsid w:val="005B6544"/>
    <w:rsid w:val="005C17F8"/>
    <w:rsid w:val="005C6C7A"/>
    <w:rsid w:val="005D625A"/>
    <w:rsid w:val="005D671C"/>
    <w:rsid w:val="005E6035"/>
    <w:rsid w:val="005E6CD4"/>
    <w:rsid w:val="005F2B6A"/>
    <w:rsid w:val="00611A6A"/>
    <w:rsid w:val="00612F1A"/>
    <w:rsid w:val="00616314"/>
    <w:rsid w:val="00633703"/>
    <w:rsid w:val="00636CCE"/>
    <w:rsid w:val="00643B68"/>
    <w:rsid w:val="00666435"/>
    <w:rsid w:val="00671F70"/>
    <w:rsid w:val="00672204"/>
    <w:rsid w:val="00684281"/>
    <w:rsid w:val="00697891"/>
    <w:rsid w:val="006A0E29"/>
    <w:rsid w:val="006B77F7"/>
    <w:rsid w:val="006C37D2"/>
    <w:rsid w:val="006C3FEB"/>
    <w:rsid w:val="006E5D1C"/>
    <w:rsid w:val="00735267"/>
    <w:rsid w:val="00741E94"/>
    <w:rsid w:val="007655E2"/>
    <w:rsid w:val="007753E5"/>
    <w:rsid w:val="00795EF1"/>
    <w:rsid w:val="007A46DA"/>
    <w:rsid w:val="007B05C9"/>
    <w:rsid w:val="007B2F39"/>
    <w:rsid w:val="007C38D0"/>
    <w:rsid w:val="007D232C"/>
    <w:rsid w:val="007E2597"/>
    <w:rsid w:val="007E2B2B"/>
    <w:rsid w:val="007E2BEF"/>
    <w:rsid w:val="007F2F2D"/>
    <w:rsid w:val="0081184E"/>
    <w:rsid w:val="0081413F"/>
    <w:rsid w:val="00831EE4"/>
    <w:rsid w:val="00860EEA"/>
    <w:rsid w:val="0086518A"/>
    <w:rsid w:val="00874BF2"/>
    <w:rsid w:val="00884D2F"/>
    <w:rsid w:val="00891AAC"/>
    <w:rsid w:val="008A4F70"/>
    <w:rsid w:val="008D6D7A"/>
    <w:rsid w:val="008E0318"/>
    <w:rsid w:val="008E3BBC"/>
    <w:rsid w:val="008E6C90"/>
    <w:rsid w:val="008F3933"/>
    <w:rsid w:val="00904011"/>
    <w:rsid w:val="00924685"/>
    <w:rsid w:val="00924DD1"/>
    <w:rsid w:val="00937EA6"/>
    <w:rsid w:val="00940662"/>
    <w:rsid w:val="009432E8"/>
    <w:rsid w:val="00945D05"/>
    <w:rsid w:val="009522B0"/>
    <w:rsid w:val="009631B0"/>
    <w:rsid w:val="00972E91"/>
    <w:rsid w:val="00976719"/>
    <w:rsid w:val="00983923"/>
    <w:rsid w:val="00987E1C"/>
    <w:rsid w:val="00997996"/>
    <w:rsid w:val="009C1ADE"/>
    <w:rsid w:val="009C6CB5"/>
    <w:rsid w:val="009D054D"/>
    <w:rsid w:val="009D21B7"/>
    <w:rsid w:val="009D474E"/>
    <w:rsid w:val="009E33FB"/>
    <w:rsid w:val="009F1604"/>
    <w:rsid w:val="00A20D9F"/>
    <w:rsid w:val="00A40F4B"/>
    <w:rsid w:val="00A575E1"/>
    <w:rsid w:val="00A6362D"/>
    <w:rsid w:val="00A718F1"/>
    <w:rsid w:val="00A83AFB"/>
    <w:rsid w:val="00A96EB1"/>
    <w:rsid w:val="00AA1235"/>
    <w:rsid w:val="00AE3907"/>
    <w:rsid w:val="00B002A8"/>
    <w:rsid w:val="00B155DE"/>
    <w:rsid w:val="00B27468"/>
    <w:rsid w:val="00B535F4"/>
    <w:rsid w:val="00B66354"/>
    <w:rsid w:val="00B81BBF"/>
    <w:rsid w:val="00BB6A9F"/>
    <w:rsid w:val="00BC69B0"/>
    <w:rsid w:val="00BD28B6"/>
    <w:rsid w:val="00BF26E3"/>
    <w:rsid w:val="00BF49A6"/>
    <w:rsid w:val="00C00C7F"/>
    <w:rsid w:val="00C016EF"/>
    <w:rsid w:val="00C03C8E"/>
    <w:rsid w:val="00C310FB"/>
    <w:rsid w:val="00C373DD"/>
    <w:rsid w:val="00C6236C"/>
    <w:rsid w:val="00C750E9"/>
    <w:rsid w:val="00C82AED"/>
    <w:rsid w:val="00C913C5"/>
    <w:rsid w:val="00C91700"/>
    <w:rsid w:val="00C94FCD"/>
    <w:rsid w:val="00C975BA"/>
    <w:rsid w:val="00CB5C3B"/>
    <w:rsid w:val="00CD4C4B"/>
    <w:rsid w:val="00D0671F"/>
    <w:rsid w:val="00D06F49"/>
    <w:rsid w:val="00D13C55"/>
    <w:rsid w:val="00D15F53"/>
    <w:rsid w:val="00D245BD"/>
    <w:rsid w:val="00D60920"/>
    <w:rsid w:val="00D64E24"/>
    <w:rsid w:val="00D70363"/>
    <w:rsid w:val="00D70C43"/>
    <w:rsid w:val="00D73DE9"/>
    <w:rsid w:val="00D8160E"/>
    <w:rsid w:val="00DA01E3"/>
    <w:rsid w:val="00DA65C1"/>
    <w:rsid w:val="00DA7B75"/>
    <w:rsid w:val="00DB0EDF"/>
    <w:rsid w:val="00DB6E16"/>
    <w:rsid w:val="00DC1528"/>
    <w:rsid w:val="00E21356"/>
    <w:rsid w:val="00E22E17"/>
    <w:rsid w:val="00E23EAF"/>
    <w:rsid w:val="00E40038"/>
    <w:rsid w:val="00E406DB"/>
    <w:rsid w:val="00E5222F"/>
    <w:rsid w:val="00E608A5"/>
    <w:rsid w:val="00E62786"/>
    <w:rsid w:val="00E70F3C"/>
    <w:rsid w:val="00E90480"/>
    <w:rsid w:val="00E93CA9"/>
    <w:rsid w:val="00EB79B8"/>
    <w:rsid w:val="00EB7ED0"/>
    <w:rsid w:val="00EC67AA"/>
    <w:rsid w:val="00ED04DD"/>
    <w:rsid w:val="00EE5C0C"/>
    <w:rsid w:val="00F03592"/>
    <w:rsid w:val="00F16C78"/>
    <w:rsid w:val="00F2571E"/>
    <w:rsid w:val="00F27AB4"/>
    <w:rsid w:val="00F32751"/>
    <w:rsid w:val="00F45B7D"/>
    <w:rsid w:val="00F50FDF"/>
    <w:rsid w:val="00F574DA"/>
    <w:rsid w:val="00F62BAA"/>
    <w:rsid w:val="00F657D1"/>
    <w:rsid w:val="00F679AD"/>
    <w:rsid w:val="00FB0771"/>
    <w:rsid w:val="00FC319F"/>
    <w:rsid w:val="00FD5A9B"/>
    <w:rsid w:val="00FF5C86"/>
    <w:rsid w:val="00FF6D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AF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83AFB"/>
    <w:pPr>
      <w:keepNext/>
      <w:outlineLvl w:val="0"/>
    </w:pPr>
    <w:rPr>
      <w:sz w:val="24"/>
    </w:rPr>
  </w:style>
  <w:style w:type="paragraph" w:styleId="6">
    <w:name w:val="heading 6"/>
    <w:basedOn w:val="a"/>
    <w:next w:val="a"/>
    <w:link w:val="60"/>
    <w:qFormat/>
    <w:rsid w:val="00A83AF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3AFB"/>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A83AFB"/>
    <w:rPr>
      <w:rFonts w:ascii="Times New Roman" w:eastAsia="Times New Roman" w:hAnsi="Times New Roman" w:cs="Times New Roman"/>
      <w:b/>
      <w:bCs/>
      <w:lang w:eastAsia="ru-RU"/>
    </w:rPr>
  </w:style>
  <w:style w:type="paragraph" w:styleId="a3">
    <w:name w:val="Body Text"/>
    <w:basedOn w:val="a"/>
    <w:link w:val="a4"/>
    <w:rsid w:val="00A83AFB"/>
    <w:pPr>
      <w:jc w:val="both"/>
    </w:pPr>
    <w:rPr>
      <w:sz w:val="24"/>
    </w:rPr>
  </w:style>
  <w:style w:type="character" w:customStyle="1" w:styleId="a4">
    <w:name w:val="Основной текст Знак"/>
    <w:basedOn w:val="a0"/>
    <w:link w:val="a3"/>
    <w:rsid w:val="00A83AFB"/>
    <w:rPr>
      <w:rFonts w:ascii="Times New Roman" w:eastAsia="Times New Roman" w:hAnsi="Times New Roman" w:cs="Times New Roman"/>
      <w:sz w:val="24"/>
      <w:szCs w:val="20"/>
      <w:lang w:eastAsia="ru-RU"/>
    </w:rPr>
  </w:style>
  <w:style w:type="paragraph" w:styleId="a5">
    <w:name w:val="Body Text Indent"/>
    <w:basedOn w:val="a"/>
    <w:link w:val="a6"/>
    <w:rsid w:val="00A83AFB"/>
    <w:pPr>
      <w:ind w:firstLine="567"/>
      <w:jc w:val="both"/>
    </w:pPr>
    <w:rPr>
      <w:sz w:val="24"/>
    </w:rPr>
  </w:style>
  <w:style w:type="character" w:customStyle="1" w:styleId="a6">
    <w:name w:val="Основной текст с отступом Знак"/>
    <w:basedOn w:val="a0"/>
    <w:link w:val="a5"/>
    <w:rsid w:val="00A83AFB"/>
    <w:rPr>
      <w:rFonts w:ascii="Times New Roman" w:eastAsia="Times New Roman" w:hAnsi="Times New Roman" w:cs="Times New Roman"/>
      <w:sz w:val="24"/>
      <w:szCs w:val="20"/>
      <w:lang w:eastAsia="ru-RU"/>
    </w:rPr>
  </w:style>
  <w:style w:type="paragraph" w:styleId="2">
    <w:name w:val="Body Text 2"/>
    <w:basedOn w:val="a"/>
    <w:link w:val="20"/>
    <w:rsid w:val="00A83AFB"/>
    <w:rPr>
      <w:sz w:val="24"/>
    </w:rPr>
  </w:style>
  <w:style w:type="character" w:customStyle="1" w:styleId="20">
    <w:name w:val="Основной текст 2 Знак"/>
    <w:basedOn w:val="a0"/>
    <w:link w:val="2"/>
    <w:rsid w:val="00A83AFB"/>
    <w:rPr>
      <w:rFonts w:ascii="Times New Roman" w:eastAsia="Times New Roman" w:hAnsi="Times New Roman" w:cs="Times New Roman"/>
      <w:sz w:val="24"/>
      <w:szCs w:val="20"/>
      <w:lang w:eastAsia="ru-RU"/>
    </w:rPr>
  </w:style>
  <w:style w:type="paragraph" w:styleId="3">
    <w:name w:val="Body Text Indent 3"/>
    <w:basedOn w:val="a"/>
    <w:link w:val="30"/>
    <w:rsid w:val="00A83AFB"/>
    <w:pPr>
      <w:spacing w:after="120"/>
      <w:ind w:left="283"/>
    </w:pPr>
    <w:rPr>
      <w:sz w:val="16"/>
      <w:szCs w:val="16"/>
    </w:rPr>
  </w:style>
  <w:style w:type="character" w:customStyle="1" w:styleId="30">
    <w:name w:val="Основной текст с отступом 3 Знак"/>
    <w:basedOn w:val="a0"/>
    <w:link w:val="3"/>
    <w:rsid w:val="00A83AFB"/>
    <w:rPr>
      <w:rFonts w:ascii="Times New Roman" w:eastAsia="Times New Roman" w:hAnsi="Times New Roman" w:cs="Times New Roman"/>
      <w:sz w:val="16"/>
      <w:szCs w:val="16"/>
      <w:lang w:eastAsia="ru-RU"/>
    </w:rPr>
  </w:style>
  <w:style w:type="paragraph" w:customStyle="1" w:styleId="ConsNormal">
    <w:name w:val="ConsNormal"/>
    <w:link w:val="ConsNormal0"/>
    <w:rsid w:val="00A83AF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uiPriority w:val="1"/>
    <w:qFormat/>
    <w:rsid w:val="00A83AFB"/>
    <w:pPr>
      <w:spacing w:after="0" w:line="240" w:lineRule="auto"/>
    </w:pPr>
    <w:rPr>
      <w:rFonts w:ascii="Calibri" w:eastAsia="Calibri" w:hAnsi="Calibri" w:cs="Times New Roman"/>
    </w:rPr>
  </w:style>
  <w:style w:type="character" w:styleId="a8">
    <w:name w:val="Hyperlink"/>
    <w:rsid w:val="00A83AFB"/>
    <w:rPr>
      <w:color w:val="0000FF"/>
      <w:u w:val="single"/>
    </w:rPr>
  </w:style>
  <w:style w:type="paragraph" w:styleId="a9">
    <w:name w:val="List Paragraph"/>
    <w:basedOn w:val="a"/>
    <w:uiPriority w:val="34"/>
    <w:qFormat/>
    <w:rsid w:val="00A83AFB"/>
    <w:pPr>
      <w:ind w:left="720"/>
      <w:contextualSpacing/>
    </w:pPr>
  </w:style>
  <w:style w:type="table" w:styleId="aa">
    <w:name w:val="Table Grid"/>
    <w:basedOn w:val="a1"/>
    <w:uiPriority w:val="59"/>
    <w:rsid w:val="00A83AF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16565"/>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Plain Text"/>
    <w:basedOn w:val="a"/>
    <w:link w:val="ac"/>
    <w:uiPriority w:val="99"/>
    <w:semiHidden/>
    <w:unhideWhenUsed/>
    <w:rsid w:val="00DA7B75"/>
    <w:rPr>
      <w:rFonts w:ascii="Consolas" w:hAnsi="Consolas"/>
      <w:sz w:val="21"/>
      <w:szCs w:val="21"/>
    </w:rPr>
  </w:style>
  <w:style w:type="character" w:customStyle="1" w:styleId="ac">
    <w:name w:val="Текст Знак"/>
    <w:basedOn w:val="a0"/>
    <w:link w:val="ab"/>
    <w:uiPriority w:val="99"/>
    <w:semiHidden/>
    <w:rsid w:val="00DA7B75"/>
    <w:rPr>
      <w:rFonts w:ascii="Consolas" w:eastAsia="Times New Roman" w:hAnsi="Consolas" w:cs="Times New Roman"/>
      <w:sz w:val="21"/>
      <w:szCs w:val="21"/>
      <w:lang w:eastAsia="ru-RU"/>
    </w:rPr>
  </w:style>
  <w:style w:type="character" w:customStyle="1" w:styleId="31">
    <w:name w:val="Основной текст (3)_"/>
    <w:basedOn w:val="a0"/>
    <w:link w:val="32"/>
    <w:uiPriority w:val="99"/>
    <w:locked/>
    <w:rsid w:val="003242ED"/>
    <w:rPr>
      <w:rFonts w:ascii="Times New Roman" w:hAnsi="Times New Roman" w:cs="Times New Roman"/>
      <w:b/>
      <w:bCs/>
      <w:shd w:val="clear" w:color="auto" w:fill="FFFFFF"/>
    </w:rPr>
  </w:style>
  <w:style w:type="paragraph" w:customStyle="1" w:styleId="32">
    <w:name w:val="Основной текст (3)"/>
    <w:basedOn w:val="a"/>
    <w:link w:val="31"/>
    <w:uiPriority w:val="99"/>
    <w:rsid w:val="003242ED"/>
    <w:pPr>
      <w:widowControl w:val="0"/>
      <w:shd w:val="clear" w:color="auto" w:fill="FFFFFF"/>
      <w:spacing w:after="240" w:line="240" w:lineRule="atLeast"/>
      <w:jc w:val="center"/>
    </w:pPr>
    <w:rPr>
      <w:rFonts w:eastAsiaTheme="minorHAnsi"/>
      <w:b/>
      <w:bCs/>
      <w:sz w:val="22"/>
      <w:szCs w:val="22"/>
      <w:lang w:eastAsia="en-US"/>
    </w:rPr>
  </w:style>
  <w:style w:type="character" w:customStyle="1" w:styleId="ConsNormal0">
    <w:name w:val="ConsNormal Знак"/>
    <w:link w:val="ConsNormal"/>
    <w:rsid w:val="0086518A"/>
    <w:rPr>
      <w:rFonts w:ascii="Arial" w:eastAsia="Times New Roman" w:hAnsi="Arial" w:cs="Arial"/>
      <w:sz w:val="20"/>
      <w:szCs w:val="20"/>
      <w:lang w:eastAsia="ru-RU"/>
    </w:rPr>
  </w:style>
  <w:style w:type="character" w:customStyle="1" w:styleId="wmi-callto">
    <w:name w:val="wmi-callto"/>
    <w:basedOn w:val="a0"/>
    <w:rsid w:val="00386493"/>
  </w:style>
  <w:style w:type="paragraph" w:styleId="ad">
    <w:name w:val="header"/>
    <w:basedOn w:val="a"/>
    <w:link w:val="ae"/>
    <w:uiPriority w:val="99"/>
    <w:semiHidden/>
    <w:unhideWhenUsed/>
    <w:rsid w:val="00A40F4B"/>
    <w:pPr>
      <w:tabs>
        <w:tab w:val="center" w:pos="4677"/>
        <w:tab w:val="right" w:pos="9355"/>
      </w:tabs>
    </w:pPr>
  </w:style>
  <w:style w:type="character" w:customStyle="1" w:styleId="ae">
    <w:name w:val="Верхний колонтитул Знак"/>
    <w:basedOn w:val="a0"/>
    <w:link w:val="ad"/>
    <w:uiPriority w:val="99"/>
    <w:semiHidden/>
    <w:rsid w:val="00A40F4B"/>
    <w:rPr>
      <w:rFonts w:ascii="Times New Roman" w:eastAsia="Times New Roman" w:hAnsi="Times New Roman" w:cs="Times New Roman"/>
      <w:sz w:val="20"/>
      <w:szCs w:val="20"/>
      <w:lang w:eastAsia="ru-RU"/>
    </w:rPr>
  </w:style>
  <w:style w:type="paragraph" w:styleId="af">
    <w:name w:val="footer"/>
    <w:basedOn w:val="a"/>
    <w:link w:val="af0"/>
    <w:uiPriority w:val="99"/>
    <w:semiHidden/>
    <w:unhideWhenUsed/>
    <w:rsid w:val="00A40F4B"/>
    <w:pPr>
      <w:tabs>
        <w:tab w:val="center" w:pos="4677"/>
        <w:tab w:val="right" w:pos="9355"/>
      </w:tabs>
    </w:pPr>
  </w:style>
  <w:style w:type="character" w:customStyle="1" w:styleId="af0">
    <w:name w:val="Нижний колонтитул Знак"/>
    <w:basedOn w:val="a0"/>
    <w:link w:val="af"/>
    <w:uiPriority w:val="99"/>
    <w:semiHidden/>
    <w:rsid w:val="00A40F4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41236465">
      <w:bodyDiv w:val="1"/>
      <w:marLeft w:val="0"/>
      <w:marRight w:val="0"/>
      <w:marTop w:val="0"/>
      <w:marBottom w:val="0"/>
      <w:divBdr>
        <w:top w:val="none" w:sz="0" w:space="0" w:color="auto"/>
        <w:left w:val="none" w:sz="0" w:space="0" w:color="auto"/>
        <w:bottom w:val="none" w:sz="0" w:space="0" w:color="auto"/>
        <w:right w:val="none" w:sz="0" w:space="0" w:color="auto"/>
      </w:divBdr>
    </w:div>
    <w:div w:id="1565867315">
      <w:bodyDiv w:val="1"/>
      <w:marLeft w:val="0"/>
      <w:marRight w:val="0"/>
      <w:marTop w:val="0"/>
      <w:marBottom w:val="0"/>
      <w:divBdr>
        <w:top w:val="none" w:sz="0" w:space="0" w:color="auto"/>
        <w:left w:val="none" w:sz="0" w:space="0" w:color="auto"/>
        <w:bottom w:val="none" w:sz="0" w:space="0" w:color="auto"/>
        <w:right w:val="none" w:sz="0" w:space="0" w:color="auto"/>
      </w:divBdr>
    </w:div>
    <w:div w:id="180068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6E6B4-1CC9-449A-8FFB-E0C54F6C4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10</Pages>
  <Words>5304</Words>
  <Characters>30236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130</cp:revision>
  <dcterms:created xsi:type="dcterms:W3CDTF">2020-12-08T10:19:00Z</dcterms:created>
  <dcterms:modified xsi:type="dcterms:W3CDTF">2023-07-19T03:12:00Z</dcterms:modified>
</cp:coreProperties>
</file>